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29F" w:rsidRPr="00DF429F" w:rsidRDefault="00DF429F" w:rsidP="00DF429F">
      <w:pPr>
        <w:tabs>
          <w:tab w:val="left" w:pos="709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ข้อมูลเพื่อการพัฒนา</w:t>
      </w:r>
    </w:p>
    <w:p w:rsidR="00DF429F" w:rsidRPr="00DF429F" w:rsidRDefault="00DF429F" w:rsidP="00DF429F">
      <w:pPr>
        <w:tabs>
          <w:tab w:val="left" w:pos="567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  <w:t>1.1 สภาพทั่วไปและสถานการณ์การพัฒนาจังหวัดภูเก็ต</w:t>
      </w:r>
    </w:p>
    <w:p w:rsidR="00DF429F" w:rsidRPr="00DF429F" w:rsidRDefault="00DF429F" w:rsidP="00DF429F">
      <w:pPr>
        <w:tabs>
          <w:tab w:val="left" w:pos="993"/>
        </w:tabs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  <w:t>1.1.1 ด้านกายภาพ</w:t>
      </w:r>
    </w:p>
    <w:p w:rsidR="00DF429F" w:rsidRPr="00DF429F" w:rsidRDefault="00DF429F" w:rsidP="00DF429F">
      <w:pPr>
        <w:tabs>
          <w:tab w:val="left" w:pos="284"/>
          <w:tab w:val="left" w:pos="1560"/>
        </w:tabs>
        <w:spacing w:before="120" w:after="120"/>
        <w:ind w:left="1843" w:hanging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1) ความเป็นมา</w:t>
      </w:r>
    </w:p>
    <w:p w:rsidR="00DF429F" w:rsidRPr="00DF429F" w:rsidRDefault="00DF429F" w:rsidP="00DF429F">
      <w:pPr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</w:rPr>
        <w:t>"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ภูเก็ต" ได้มีการขุดพบเครื่องมือหินและขวานหินที่บ้านกมลา อำเภอกะทู้ จังหวัดภูเก็ต  แสดงให้ทราบว่ามีมนุษย์อาศัยในดินแดนแถบนี้ไม่ต่ำกว่า </w:t>
      </w:r>
      <w:r w:rsidRPr="00DF429F">
        <w:rPr>
          <w:rFonts w:ascii="TH SarabunPSK" w:hAnsi="TH SarabunPSK" w:cs="TH SarabunPSK"/>
          <w:sz w:val="32"/>
          <w:szCs w:val="32"/>
        </w:rPr>
        <w:t>3,000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 ปี มาแล้วและได้มีหลักฐานเมื่อปี พ.ศ.</w:t>
      </w:r>
      <w:r w:rsidRPr="00DF429F">
        <w:rPr>
          <w:rFonts w:ascii="TH SarabunPSK" w:hAnsi="TH SarabunPSK" w:cs="TH SarabunPSK"/>
          <w:sz w:val="32"/>
          <w:szCs w:val="32"/>
        </w:rPr>
        <w:t xml:space="preserve">700 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หรือ คริสต์ศตวรรษที่ </w:t>
      </w:r>
      <w:r w:rsidRPr="00DF429F">
        <w:rPr>
          <w:rFonts w:ascii="TH SarabunPSK" w:hAnsi="TH SarabunPSK" w:cs="TH SarabunPSK"/>
          <w:sz w:val="32"/>
          <w:szCs w:val="32"/>
        </w:rPr>
        <w:t>2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 ในบันทึกของนักเดินเรือ ชื่อ คลอดิ</w:t>
      </w:r>
      <w:proofErr w:type="spellStart"/>
      <w:r w:rsidRPr="00DF429F">
        <w:rPr>
          <w:rFonts w:ascii="TH SarabunPSK" w:hAnsi="TH SarabunPSK" w:cs="TH SarabunPSK"/>
          <w:sz w:val="32"/>
          <w:szCs w:val="32"/>
          <w:cs/>
        </w:rPr>
        <w:t>อุส</w:t>
      </w:r>
      <w:proofErr w:type="spellEnd"/>
      <w:r w:rsidRPr="00DF429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F429F">
        <w:rPr>
          <w:rFonts w:ascii="TH SarabunPSK" w:hAnsi="TH SarabunPSK" w:cs="TH SarabunPSK"/>
          <w:sz w:val="32"/>
          <w:szCs w:val="32"/>
          <w:cs/>
        </w:rPr>
        <w:t>ปโตเล</w:t>
      </w:r>
      <w:proofErr w:type="spellEnd"/>
      <w:r w:rsidRPr="00DF429F">
        <w:rPr>
          <w:rFonts w:ascii="TH SarabunPSK" w:hAnsi="TH SarabunPSK" w:cs="TH SarabunPSK"/>
          <w:sz w:val="32"/>
          <w:szCs w:val="32"/>
          <w:cs/>
        </w:rPr>
        <w:t>มี กล่าวถึงผืนดินหรือแผ่นดินในส่วนนี้ว่า แหลมตะโกลา เป็นผืนดินที่ถูกดันออกมาทางใต้กลายเป็นแหลมยาว อยู่ส่วนปลายสุดของจังหวัดพังงา เนื่องมาจากการเคลื่อนไหวของรอยเลื่อน ของเปลือกโลกขนาดใหญ่ ที่เรียกว่า รอยเลื่อนคลองมารุย (</w:t>
      </w:r>
      <w:proofErr w:type="spellStart"/>
      <w:r w:rsidRPr="00DF429F">
        <w:rPr>
          <w:rFonts w:ascii="TH SarabunPSK" w:hAnsi="TH SarabunPSK" w:cs="TH SarabunPSK"/>
          <w:sz w:val="32"/>
          <w:szCs w:val="32"/>
        </w:rPr>
        <w:t>Klong</w:t>
      </w:r>
      <w:proofErr w:type="spellEnd"/>
      <w:r w:rsidRPr="00DF429F">
        <w:rPr>
          <w:rFonts w:ascii="TH SarabunPSK" w:hAnsi="TH SarabunPSK" w:cs="TH SarabunPSK"/>
          <w:sz w:val="32"/>
          <w:szCs w:val="32"/>
        </w:rPr>
        <w:t xml:space="preserve"> Marui Fault) 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ซึ่งวางตัวเป็นแนวยาวจากจังหวัดสุราษฎร์ธานีและพังงา ลงมาทางทิศตะวันออกของภูเก็ต ต่อมาได้ถูกคลื่นลมในทะเลกัดเซาะ และตัดพื้นที่ดังกล่าวนี้ ออกจากผืนแผ่นดินใหญ่จนกลายเป็นเกาะ โดยเกิดร่องน้ำระหว่างจังหวัดภูเก็ตและพังงาขึ้น ที่เรียกว่า ช่องแคบปากพระ (เป็นร่องน้ำแคบๆ โดยส่วนที่ลึกที่สุดลึกเพียง </w:t>
      </w:r>
      <w:r w:rsidRPr="00DF429F">
        <w:rPr>
          <w:rFonts w:ascii="TH SarabunPSK" w:hAnsi="TH SarabunPSK" w:cs="TH SarabunPSK"/>
          <w:sz w:val="32"/>
          <w:szCs w:val="32"/>
        </w:rPr>
        <w:t>8-9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 เมตร) ในปัจจุบัน</w:t>
      </w:r>
    </w:p>
    <w:p w:rsidR="00DF429F" w:rsidRPr="00DF429F" w:rsidRDefault="00DF429F" w:rsidP="00DF429F">
      <w:pPr>
        <w:tabs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F429F">
        <w:rPr>
          <w:rFonts w:ascii="TH SarabunPSK" w:hAnsi="TH SarabunPSK" w:cs="TH SarabunPSK"/>
          <w:sz w:val="32"/>
          <w:szCs w:val="32"/>
          <w:cs/>
        </w:rPr>
        <w:tab/>
        <w:t xml:space="preserve">สำหรับการเรียกขานภูเก็ตของชาวต่างประเทศ ในอดีตนอกจากจะเรียกว่า แหลมตะโกลา แล้ว ได้มีปรากฏหลักฐานการกล่าวถึงจากบันทึก และแผนที่การเดินเรือมาเอเชียตะวันออก ของชาติยุโรป ระหว่าง พ.ศ. </w:t>
      </w:r>
      <w:r w:rsidRPr="00DF429F">
        <w:rPr>
          <w:rFonts w:ascii="TH SarabunPSK" w:hAnsi="TH SarabunPSK" w:cs="TH SarabunPSK"/>
          <w:sz w:val="32"/>
          <w:szCs w:val="32"/>
        </w:rPr>
        <w:t xml:space="preserve">2054-2397 </w:t>
      </w:r>
      <w:r w:rsidRPr="00DF429F">
        <w:rPr>
          <w:rFonts w:ascii="TH SarabunPSK" w:hAnsi="TH SarabunPSK" w:cs="TH SarabunPSK"/>
          <w:sz w:val="32"/>
          <w:szCs w:val="32"/>
          <w:cs/>
        </w:rPr>
        <w:t>เรียกผืนดินนี้ว่า จังซีลอน นอกจากนี้ ได้มีหลักฐานเกี่ยวกับการเรียกขานผืนดินนี้ของ</w:t>
      </w:r>
      <w:proofErr w:type="spellStart"/>
      <w:r w:rsidRPr="00DF429F">
        <w:rPr>
          <w:rFonts w:ascii="TH SarabunPSK" w:hAnsi="TH SarabunPSK" w:cs="TH SarabunPSK"/>
          <w:sz w:val="32"/>
          <w:szCs w:val="32"/>
          <w:cs/>
        </w:rPr>
        <w:t>ชาวทมิฬ์</w:t>
      </w:r>
      <w:proofErr w:type="spellEnd"/>
      <w:r w:rsidRPr="00DF429F">
        <w:rPr>
          <w:rFonts w:ascii="TH SarabunPSK" w:hAnsi="TH SarabunPSK" w:cs="TH SarabunPSK"/>
          <w:sz w:val="32"/>
          <w:szCs w:val="32"/>
          <w:cs/>
        </w:rPr>
        <w:t>ในปี พ.ศ.</w:t>
      </w:r>
      <w:r w:rsidRPr="00DF429F">
        <w:rPr>
          <w:rFonts w:ascii="TH SarabunPSK" w:hAnsi="TH SarabunPSK" w:cs="TH SarabunPSK"/>
          <w:sz w:val="32"/>
          <w:szCs w:val="32"/>
        </w:rPr>
        <w:t xml:space="preserve">1568 </w:t>
      </w:r>
      <w:r w:rsidRPr="00DF429F">
        <w:rPr>
          <w:rFonts w:ascii="TH SarabunPSK" w:hAnsi="TH SarabunPSK" w:cs="TH SarabunPSK"/>
          <w:sz w:val="32"/>
          <w:szCs w:val="32"/>
          <w:cs/>
        </w:rPr>
        <w:t>ว่า มณีคราม หมายถึง เมืองแก้ว ซึ่งมีความหมายตรงกับชื่อ ภูเก็จ ที่ปรากฏในจดหมายเหตุเมือง</w:t>
      </w:r>
      <w:proofErr w:type="spellStart"/>
      <w:r w:rsidRPr="00DF429F">
        <w:rPr>
          <w:rFonts w:ascii="TH SarabunPSK" w:hAnsi="TH SarabunPSK" w:cs="TH SarabunPSK"/>
          <w:sz w:val="32"/>
          <w:szCs w:val="32"/>
          <w:cs/>
        </w:rPr>
        <w:t>ถลาง</w:t>
      </w:r>
      <w:proofErr w:type="spellEnd"/>
      <w:r w:rsidRPr="00DF429F">
        <w:rPr>
          <w:rFonts w:ascii="TH SarabunPSK" w:hAnsi="TH SarabunPSK" w:cs="TH SarabunPSK"/>
          <w:sz w:val="32"/>
          <w:szCs w:val="32"/>
          <w:cs/>
        </w:rPr>
        <w:t xml:space="preserve"> ฉบับที่ </w:t>
      </w:r>
      <w:r w:rsidRPr="00DF429F">
        <w:rPr>
          <w:rFonts w:ascii="TH SarabunPSK" w:hAnsi="TH SarabunPSK" w:cs="TH SarabunPSK"/>
          <w:sz w:val="32"/>
          <w:szCs w:val="32"/>
        </w:rPr>
        <w:t xml:space="preserve">1 </w:t>
      </w:r>
      <w:r w:rsidRPr="00DF429F">
        <w:rPr>
          <w:rFonts w:ascii="TH SarabunPSK" w:hAnsi="TH SarabunPSK" w:cs="TH SarabunPSK"/>
          <w:sz w:val="32"/>
          <w:szCs w:val="32"/>
          <w:cs/>
        </w:rPr>
        <w:t>ปี พ.ศ.</w:t>
      </w:r>
      <w:r w:rsidRPr="00DF429F">
        <w:rPr>
          <w:rFonts w:ascii="TH SarabunPSK" w:hAnsi="TH SarabunPSK" w:cs="TH SarabunPSK"/>
          <w:sz w:val="32"/>
          <w:szCs w:val="32"/>
        </w:rPr>
        <w:t>2328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 และได้มีการเรียกขานเรื่อยๆ จนกลายเป็น ภูเก็ต ซึ่งได้ปรากฏในราชกิจจา</w:t>
      </w:r>
      <w:proofErr w:type="spellStart"/>
      <w:r w:rsidRPr="00DF429F">
        <w:rPr>
          <w:rFonts w:ascii="TH SarabunPSK" w:hAnsi="TH SarabunPSK" w:cs="TH SarabunPSK"/>
          <w:sz w:val="32"/>
          <w:szCs w:val="32"/>
          <w:cs/>
        </w:rPr>
        <w:t>นุเบกษา</w:t>
      </w:r>
      <w:proofErr w:type="spellEnd"/>
      <w:r w:rsidRPr="00DF429F">
        <w:rPr>
          <w:rFonts w:ascii="TH SarabunPSK" w:hAnsi="TH SarabunPSK" w:cs="TH SarabunPSK"/>
          <w:sz w:val="32"/>
          <w:szCs w:val="32"/>
          <w:cs/>
        </w:rPr>
        <w:t xml:space="preserve"> มาตั้งแต่ พ.ศ.</w:t>
      </w:r>
      <w:r w:rsidRPr="00DF429F">
        <w:rPr>
          <w:rFonts w:ascii="TH SarabunPSK" w:hAnsi="TH SarabunPSK" w:cs="TH SarabunPSK"/>
          <w:sz w:val="32"/>
          <w:szCs w:val="32"/>
        </w:rPr>
        <w:t xml:space="preserve">2450 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เป็นต้นมา ดังนั้น จึงสรุปได้ว่า ชื่อของจังหวัดภูเก็ตที่ได้มีการกล่าวขานตั้งแต่ในอดีตจนกระทั่งปัจจุบันนั้น ประกอบด้วย แหลมตะโกลา มณีคราม จังซีลอน ภูเก็จ และภูเก็ต     ซึ่งในบางครั้งได้มีการเรียกขานว่า สิลัน </w:t>
      </w:r>
      <w:proofErr w:type="spellStart"/>
      <w:r w:rsidRPr="00DF429F">
        <w:rPr>
          <w:rFonts w:ascii="TH SarabunPSK" w:hAnsi="TH SarabunPSK" w:cs="TH SarabunPSK"/>
          <w:sz w:val="32"/>
          <w:szCs w:val="32"/>
          <w:cs/>
        </w:rPr>
        <w:t>ถลาง</w:t>
      </w:r>
      <w:proofErr w:type="spellEnd"/>
      <w:r w:rsidRPr="00DF429F">
        <w:rPr>
          <w:rFonts w:ascii="TH SarabunPSK" w:hAnsi="TH SarabunPSK" w:cs="TH SarabunPSK"/>
          <w:sz w:val="32"/>
          <w:szCs w:val="32"/>
          <w:cs/>
        </w:rPr>
        <w:t xml:space="preserve"> และทุ่งคาร่วมด้วย</w:t>
      </w: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tabs>
          <w:tab w:val="left" w:pos="1560"/>
        </w:tabs>
        <w:ind w:left="1560" w:firstLine="14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29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B40A898" wp14:editId="0A909A73">
            <wp:simplePos x="0" y="0"/>
            <wp:positionH relativeFrom="margin">
              <wp:posOffset>4129405</wp:posOffset>
            </wp:positionH>
            <wp:positionV relativeFrom="margin">
              <wp:posOffset>5535295</wp:posOffset>
            </wp:positionV>
            <wp:extent cx="1812290" cy="3075305"/>
            <wp:effectExtent l="0" t="0" r="0" b="0"/>
            <wp:wrapSquare wrapText="bothSides"/>
            <wp:docPr id="9" name="รูปภาพ 9" descr="N030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0301_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9" t="3511" r="41071" b="1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2) ที่ตั้ง และอาณาเขต</w:t>
      </w:r>
    </w:p>
    <w:p w:rsidR="00DF429F" w:rsidRPr="00DF429F" w:rsidRDefault="00DF429F" w:rsidP="00DF429F">
      <w:pPr>
        <w:spacing w:line="228" w:lineRule="auto"/>
        <w:ind w:firstLine="21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จังหวัดภูเก็ตตั้งอยู่ในภาคใต้ตอนบนของประเทศไทย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ตั้งอยู่ระหว่างละติจูดที่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7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องศา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45</w:t>
      </w:r>
      <w:r w:rsidRPr="00DF429F">
        <w:rPr>
          <w:rFonts w:ascii="TH SarabunPSK" w:hAnsi="TH SarabunPSK" w:cs="TH SarabunPSK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z w:val="32"/>
          <w:szCs w:val="32"/>
          <w:cs/>
        </w:rPr>
        <w:t>ลิปดา</w:t>
      </w:r>
      <w:r w:rsidRPr="00DF429F">
        <w:rPr>
          <w:rFonts w:ascii="TH SarabunPSK" w:hAnsi="TH SarabunPSK" w:cs="TH SarabunPSK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ถึง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8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องศา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15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ลิปดาเหนือ และลองจิจูดที่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98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องศา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15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ลิปดา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ถึง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98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องศา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40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ลิปดาตะวันออก มีลักษณะเป็น</w:t>
      </w:r>
      <w:r w:rsidRPr="00DF429F">
        <w:rPr>
          <w:rFonts w:ascii="TH SarabunPSK" w:hAnsi="TH SarabunPSK" w:cs="TH SarabunPSK"/>
          <w:sz w:val="32"/>
          <w:szCs w:val="32"/>
          <w:cs/>
        </w:rPr>
        <w:t>เกาะ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ขนาดใหญ่ที่สุดของประเทศไทย ตั้งอยู่ทางทิศตะวันตกของภาคใต้ในทะเลอันดามัน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มหาสมุทรอินเดีย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ส่วนกว้างที่สุดของเกาะภูเก็ตเท่ากับ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21.3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กิโลเมตร ส่วนยาวที่สุดของเกาะภูเก็ตเท่ากับ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48.7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กิโลเมตร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16"/>
          <w:sz w:val="32"/>
          <w:szCs w:val="32"/>
          <w:cs/>
        </w:rPr>
        <w:t>รวมพื้นที่ 543</w:t>
      </w:r>
      <w:r w:rsidRPr="00DF429F">
        <w:rPr>
          <w:rFonts w:ascii="TH SarabunPSK" w:hAnsi="TH SarabunPSK" w:cs="TH SarabunPSK"/>
          <w:spacing w:val="-16"/>
          <w:sz w:val="32"/>
          <w:szCs w:val="32"/>
        </w:rPr>
        <w:t>.034</w:t>
      </w:r>
      <w:r w:rsidRPr="00DF429F">
        <w:rPr>
          <w:rFonts w:ascii="TH SarabunPSK" w:hAnsi="TH SarabunPSK" w:cs="TH SarabunPSK"/>
          <w:spacing w:val="-16"/>
          <w:sz w:val="32"/>
          <w:szCs w:val="32"/>
          <w:cs/>
        </w:rPr>
        <w:t xml:space="preserve">  ตารางกิโลเมตร หรือประมาณ </w:t>
      </w:r>
      <w:r w:rsidRPr="00DF429F">
        <w:rPr>
          <w:rFonts w:ascii="TH SarabunPSK" w:hAnsi="TH SarabunPSK" w:cs="TH SarabunPSK"/>
          <w:spacing w:val="-16"/>
          <w:sz w:val="32"/>
          <w:szCs w:val="32"/>
        </w:rPr>
        <w:t xml:space="preserve">339,396.25 </w:t>
      </w:r>
      <w:r w:rsidRPr="00DF429F">
        <w:rPr>
          <w:rFonts w:ascii="TH SarabunPSK" w:hAnsi="TH SarabunPSK" w:cs="TH SarabunPSK"/>
          <w:spacing w:val="-16"/>
          <w:sz w:val="32"/>
          <w:szCs w:val="32"/>
          <w:cs/>
        </w:rPr>
        <w:t>ไร่  มีเกาะบริวาร</w:t>
      </w:r>
      <w:r w:rsidRPr="00DF429F">
        <w:rPr>
          <w:rFonts w:ascii="TH SarabunPSK" w:hAnsi="TH SarabunPSK" w:cs="TH SarabunPSK"/>
          <w:spacing w:val="-16"/>
          <w:sz w:val="32"/>
          <w:szCs w:val="32"/>
        </w:rPr>
        <w:t xml:space="preserve"> 32</w:t>
      </w:r>
      <w:r w:rsidRPr="00DF429F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8"/>
          <w:sz w:val="32"/>
          <w:szCs w:val="32"/>
          <w:cs/>
        </w:rPr>
        <w:t>เกาะ เฉพาะเกาะมีพื้นที่</w:t>
      </w:r>
      <w:r w:rsidRPr="00DF429F">
        <w:rPr>
          <w:rFonts w:ascii="TH SarabunPSK" w:hAnsi="TH SarabunPSK" w:cs="TH SarabunPSK"/>
          <w:spacing w:val="-8"/>
          <w:sz w:val="32"/>
          <w:szCs w:val="32"/>
        </w:rPr>
        <w:t xml:space="preserve"> 27 </w:t>
      </w:r>
      <w:r w:rsidRPr="00DF429F">
        <w:rPr>
          <w:rFonts w:ascii="TH SarabunPSK" w:hAnsi="TH SarabunPSK" w:cs="TH SarabunPSK"/>
          <w:spacing w:val="-8"/>
          <w:sz w:val="32"/>
          <w:szCs w:val="32"/>
          <w:cs/>
        </w:rPr>
        <w:t>ตารางกิโลเมตร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อยู่ห่างจากกรุงเทพมหานคร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ตามเส้นทางหลวงแผ่นดินหมายเลข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4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และทางหลวงจังหวัดหมายเลข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402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รวมระยะทาง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867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กิโลเมตร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หรือ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688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กิโลเมตร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ทางอากาศ มีอาณาเขตติดต่อ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ดังนี้</w:t>
      </w:r>
    </w:p>
    <w:p w:rsidR="00DF429F" w:rsidRPr="00DF429F" w:rsidRDefault="00DF429F" w:rsidP="00DF429F">
      <w:pPr>
        <w:tabs>
          <w:tab w:val="left" w:pos="3686"/>
          <w:tab w:val="left" w:pos="5103"/>
        </w:tabs>
        <w:spacing w:line="228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          </w:t>
      </w:r>
      <w:r w:rsidRPr="00DF429F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ติดช่องแคบปากพระ จังหวัดพังงา เชื่อมโดย</w:t>
      </w:r>
    </w:p>
    <w:p w:rsidR="00DF429F" w:rsidRPr="00DF429F" w:rsidRDefault="00DF429F" w:rsidP="00DF429F">
      <w:pPr>
        <w:tabs>
          <w:tab w:val="left" w:pos="5103"/>
        </w:tabs>
        <w:spacing w:line="228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                 สะพานเทพกระษัตรี และสะพานศรีสุนทร  </w:t>
      </w:r>
      <w:r w:rsidRPr="00DF429F">
        <w:rPr>
          <w:rFonts w:ascii="TH SarabunPSK" w:hAnsi="TH SarabunPSK" w:cs="TH SarabunPSK"/>
          <w:sz w:val="32"/>
          <w:szCs w:val="32"/>
        </w:rPr>
        <w:tab/>
      </w:r>
    </w:p>
    <w:p w:rsidR="00DF429F" w:rsidRPr="00DF429F" w:rsidRDefault="00DF429F" w:rsidP="00DF429F">
      <w:pPr>
        <w:tabs>
          <w:tab w:val="left" w:pos="3686"/>
          <w:tab w:val="left" w:pos="5103"/>
        </w:tabs>
        <w:spacing w:line="228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14"/>
          <w:sz w:val="32"/>
          <w:szCs w:val="32"/>
          <w:cs/>
        </w:rPr>
        <w:t xml:space="preserve">             ทิศ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ตะวันออก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    ติดทะเลเขตจังหวัดพังงา</w:t>
      </w:r>
    </w:p>
    <w:p w:rsidR="00DF429F" w:rsidRPr="00DF429F" w:rsidRDefault="00DF429F" w:rsidP="00DF429F">
      <w:pPr>
        <w:tabs>
          <w:tab w:val="left" w:pos="3686"/>
          <w:tab w:val="left" w:pos="5103"/>
        </w:tabs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ทิศใต้               ติดทะเลอันดามัน</w:t>
      </w:r>
      <w:r w:rsidRPr="00DF429F">
        <w:rPr>
          <w:rFonts w:ascii="TH SarabunPSK" w:hAnsi="TH SarabunPSK" w:cs="TH SarabunPSK"/>
          <w:sz w:val="32"/>
          <w:szCs w:val="32"/>
        </w:rPr>
        <w:t xml:space="preserve">  </w:t>
      </w:r>
      <w:r w:rsidRPr="00DF429F">
        <w:rPr>
          <w:rFonts w:ascii="TH SarabunPSK" w:hAnsi="TH SarabunPSK" w:cs="TH SarabunPSK"/>
          <w:sz w:val="32"/>
          <w:szCs w:val="32"/>
          <w:cs/>
        </w:rPr>
        <w:t>มหาสมุทรอินเดีย</w:t>
      </w:r>
    </w:p>
    <w:p w:rsidR="00DF429F" w:rsidRPr="00DF429F" w:rsidRDefault="00DF429F" w:rsidP="00DF429F">
      <w:pPr>
        <w:tabs>
          <w:tab w:val="left" w:pos="3686"/>
          <w:tab w:val="left" w:pos="5103"/>
        </w:tabs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ทิศตะวันตก  </w:t>
      </w:r>
      <w:r w:rsidRPr="00DF429F">
        <w:rPr>
          <w:rFonts w:ascii="TH SarabunPSK" w:hAnsi="TH SarabunPSK" w:cs="TH SarabunPSK"/>
          <w:spacing w:val="-8"/>
          <w:sz w:val="32"/>
          <w:szCs w:val="32"/>
          <w:cs/>
        </w:rPr>
        <w:t xml:space="preserve">    ติ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ด</w:t>
      </w:r>
      <w:r w:rsidRPr="00DF429F">
        <w:rPr>
          <w:rFonts w:ascii="TH SarabunPSK" w:hAnsi="TH SarabunPSK" w:cs="TH SarabunPSK"/>
          <w:sz w:val="32"/>
          <w:szCs w:val="32"/>
          <w:cs/>
        </w:rPr>
        <w:t>ทะเลอันดามัน</w:t>
      </w:r>
      <w:r w:rsidRPr="00DF429F">
        <w:rPr>
          <w:rFonts w:ascii="TH SarabunPSK" w:hAnsi="TH SarabunPSK" w:cs="TH SarabunPSK"/>
          <w:sz w:val="32"/>
          <w:szCs w:val="32"/>
        </w:rPr>
        <w:t xml:space="preserve">  </w:t>
      </w:r>
      <w:r w:rsidRPr="00DF429F">
        <w:rPr>
          <w:rFonts w:ascii="TH SarabunPSK" w:hAnsi="TH SarabunPSK" w:cs="TH SarabunPSK"/>
          <w:sz w:val="32"/>
          <w:szCs w:val="32"/>
          <w:cs/>
        </w:rPr>
        <w:t>มหาสมุทรอินเดีย</w:t>
      </w:r>
    </w:p>
    <w:p w:rsidR="00DF429F" w:rsidRPr="00DF429F" w:rsidRDefault="00DF429F" w:rsidP="00DF429F">
      <w:pPr>
        <w:spacing w:line="228" w:lineRule="auto"/>
        <w:ind w:left="720" w:firstLine="69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ลักษณะภูมิประเทศ</w:t>
      </w: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จังหวัดภูเก็ตมีลักษณะเป็นหมู่เกาะ วางตัวในแนวจากทิศเหนือไปทิศใต้ พื้นที่ส่วนใหญ่ประมาณร้อยละ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70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เป็นภูเขา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มียอดเขาที่สูงที่สุด คือ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ยอดเขาไม้เท้าสิบสอง สูงจากระดับน้ำทะเลปานกลาง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   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lastRenderedPageBreak/>
        <w:t xml:space="preserve">529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เมตร และประมาณร้อยละ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30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เป็นพื้นที่ราบอยู่ตอนกลางและตะวันออกของเกาะ พื้นที่ชายฝั่งด้านตะวันออกเป็นดินเลนและป่าชายเลน ส่วนชายฝั่งทะเลด้านตะวันตกเป็นภูเขา และหาดทรายที่สวยงาม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ลักษณะภูมิอากาศ</w:t>
      </w: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  <w:t>จังหวัดภูเก็ต มีลักษณะภูมิอากาศแบบเขตศูนย์สูตร อยู่ในเขตอิทธิพลของลมมรสุมตะวันตกเฉียงใต้ และลมมรสุมตะวันออกเฉียงเหนือ มีอากาศร้อนชื้นตลอดปี มี 2 ฤดู ประกอบด้วย</w:t>
      </w: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  <w:t>ฤดูฝน</w:t>
      </w:r>
      <w:r w:rsidRPr="00DF429F">
        <w:rPr>
          <w:rFonts w:ascii="TH SarabunPSK" w:hAnsi="TH SarabunPSK" w:cs="TH SarabunPSK"/>
          <w:sz w:val="32"/>
          <w:szCs w:val="32"/>
          <w:cs/>
        </w:rPr>
        <w:tab/>
        <w:t xml:space="preserve">     เริ่มตั้งแต่เดือนเมษายน  ถึง  เดือนพฤศจิกายน</w:t>
      </w: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  <w:t>ฤดูร้อน</w:t>
      </w:r>
      <w:r w:rsidRPr="00DF429F">
        <w:rPr>
          <w:rFonts w:ascii="TH SarabunPSK" w:hAnsi="TH SarabunPSK" w:cs="TH SarabunPSK"/>
          <w:sz w:val="32"/>
          <w:szCs w:val="32"/>
          <w:cs/>
        </w:rPr>
        <w:tab/>
        <w:t xml:space="preserve">     เริ่มตั้งแต่เดือนธันวาคม  ถึง  เดือนมีนาคม</w:t>
      </w: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  <w:t>5) ข้อมูลการปกครอง/ประชากร</w:t>
      </w:r>
    </w:p>
    <w:p w:rsidR="00DF429F" w:rsidRPr="00DF429F" w:rsidRDefault="00DF429F" w:rsidP="00DF429F">
      <w:pPr>
        <w:numPr>
          <w:ilvl w:val="0"/>
          <w:numId w:val="4"/>
        </w:numPr>
        <w:ind w:left="1985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ข้อมูลการปกครอง</w:t>
      </w: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จังหวัดภูเก็ตบริหารราชการแผ่นดินในรูปแบบการบริหารราชการส่วนภูมิภาค แบ่งออกเป็น 3 อำเภอ ประกอบด้วย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 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อำเภอเมืองภูเก็ต อำเภอกะทู้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 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และอำเภอ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ถลาง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มีตำบล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17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ตำบล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96 หมู่บ้าน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61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ชุมชน การบริหารราชการส่วนท้องถิ่น จำนวน 19 แห่ง ประกอบด้วย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องค์การบริหารส่วนจังหวัด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แห่ง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เทศบาลนคร 1 แห่ง เทศบาลเมือง 2 แห่ง เทศบาลตำบล 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9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แห่ง และองค์การบริหารส่วนตำบล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อบต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.)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6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แห่ง</w:t>
      </w: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F429F" w:rsidRPr="00DF429F" w:rsidRDefault="00DF429F" w:rsidP="00DF429F">
      <w:pPr>
        <w:jc w:val="both"/>
        <w:rPr>
          <w:rFonts w:ascii="TH SarabunPSK" w:eastAsia="Cordia New" w:hAnsi="TH SarabunPSK" w:cs="TH SarabunPSK"/>
          <w:sz w:val="32"/>
          <w:szCs w:val="32"/>
        </w:rPr>
      </w:pPr>
      <w:r w:rsidRPr="00DF429F">
        <w:rPr>
          <w:rFonts w:ascii="TH SarabunPSK" w:eastAsia="Cordia New" w:hAnsi="TH SarabunPSK" w:cs="TH SarabunPSK"/>
          <w:sz w:val="32"/>
          <w:szCs w:val="32"/>
          <w:cs/>
        </w:rPr>
        <w:t>ตารางข้อมูลเขตการปกครอง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559"/>
        <w:gridCol w:w="1418"/>
        <w:gridCol w:w="1559"/>
        <w:gridCol w:w="1134"/>
        <w:gridCol w:w="1134"/>
        <w:gridCol w:w="850"/>
      </w:tblGrid>
      <w:tr w:rsidR="00DF429F" w:rsidRPr="00DF429F" w:rsidTr="00F7217B">
        <w:trPr>
          <w:trHeight w:val="133"/>
        </w:trPr>
        <w:tc>
          <w:tcPr>
            <w:tcW w:w="1418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559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พื้นที่ (</w:t>
            </w:r>
            <w:proofErr w:type="spellStart"/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ตร</w:t>
            </w:r>
            <w:proofErr w:type="spellEnd"/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.กม.)</w:t>
            </w:r>
          </w:p>
        </w:tc>
        <w:tc>
          <w:tcPr>
            <w:tcW w:w="1418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ระยะห่างจากจังหวัด</w:t>
            </w: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(กม.)</w:t>
            </w:r>
          </w:p>
        </w:tc>
        <w:tc>
          <w:tcPr>
            <w:tcW w:w="1559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ตั้งเมื่อ พ.ศ.</w:t>
            </w:r>
          </w:p>
        </w:tc>
        <w:tc>
          <w:tcPr>
            <w:tcW w:w="3118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DF429F" w:rsidRPr="00DF429F" w:rsidTr="00F7217B">
        <w:trPr>
          <w:trHeight w:val="251"/>
        </w:trPr>
        <w:tc>
          <w:tcPr>
            <w:tcW w:w="1418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850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ชุมชน</w:t>
            </w:r>
          </w:p>
        </w:tc>
      </w:tr>
      <w:tr w:rsidR="00DF429F" w:rsidRPr="00DF429F" w:rsidTr="00F7217B"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เมืองภูเก็ต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224.000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2481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26</w:t>
            </w:r>
          </w:p>
        </w:tc>
      </w:tr>
      <w:tr w:rsidR="00DF429F" w:rsidRPr="00DF429F" w:rsidTr="00F7217B"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กะทู้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67.034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2457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26</w:t>
            </w:r>
          </w:p>
        </w:tc>
      </w:tr>
      <w:tr w:rsidR="00DF429F" w:rsidRPr="00DF429F" w:rsidTr="00F7217B">
        <w:tc>
          <w:tcPr>
            <w:tcW w:w="14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ถลาง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252.000</w:t>
            </w:r>
          </w:p>
        </w:tc>
        <w:tc>
          <w:tcPr>
            <w:tcW w:w="14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2441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9</w:t>
            </w:r>
          </w:p>
        </w:tc>
      </w:tr>
      <w:tr w:rsidR="00DF429F" w:rsidRPr="00DF429F" w:rsidTr="00F7217B">
        <w:trPr>
          <w:trHeight w:val="169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จังหวัดภูเก็ต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543.034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96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61</w:t>
            </w:r>
          </w:p>
        </w:tc>
      </w:tr>
    </w:tbl>
    <w:p w:rsidR="00DF429F" w:rsidRPr="00DF429F" w:rsidRDefault="00DF429F" w:rsidP="00DF429F">
      <w:pPr>
        <w:shd w:val="clear" w:color="auto" w:fill="FFFFFF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both"/>
        <w:rPr>
          <w:rFonts w:ascii="TH SarabunPSK" w:eastAsia="Cordia New" w:hAnsi="TH SarabunPSK" w:cs="TH SarabunPSK"/>
          <w:sz w:val="32"/>
          <w:szCs w:val="32"/>
        </w:rPr>
      </w:pPr>
      <w:r w:rsidRPr="00DF429F">
        <w:rPr>
          <w:rFonts w:ascii="TH SarabunPSK" w:eastAsia="Cordia New" w:hAnsi="TH SarabunPSK" w:cs="TH SarabunPSK"/>
          <w:sz w:val="32"/>
          <w:szCs w:val="32"/>
          <w:cs/>
        </w:rPr>
        <w:t>ตารางข้อมูลอำเภอ/ตำบล/หมู่บ้าน/ชุมชน จังหวัดภูเก็ต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985"/>
        <w:gridCol w:w="1601"/>
        <w:gridCol w:w="1559"/>
        <w:gridCol w:w="2226"/>
      </w:tblGrid>
      <w:tr w:rsidR="00DF429F" w:rsidRPr="00DF429F" w:rsidTr="00F7217B">
        <w:trPr>
          <w:cantSplit/>
          <w:tblHeader/>
        </w:trPr>
        <w:tc>
          <w:tcPr>
            <w:tcW w:w="170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985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60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จำนวนหมู่บ้าน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จำนวนชุมชน</w:t>
            </w:r>
          </w:p>
        </w:tc>
        <w:tc>
          <w:tcPr>
            <w:tcW w:w="2226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รูปแบบการปกครอง</w:t>
            </w:r>
          </w:p>
        </w:tc>
      </w:tr>
      <w:tr w:rsidR="00DF429F" w:rsidRPr="00DF429F" w:rsidTr="00F7217B">
        <w:tc>
          <w:tcPr>
            <w:tcW w:w="1701" w:type="dxa"/>
            <w:vMerge w:val="restart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เมืองภูเก็ต</w:t>
            </w: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1. เกาะแก้ว</w:t>
            </w:r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F429F" w:rsidRPr="00DF429F" w:rsidTr="00F7217B">
        <w:tc>
          <w:tcPr>
            <w:tcW w:w="1701" w:type="dxa"/>
            <w:vMerge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2. ฉลอง</w:t>
            </w:r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</w:p>
        </w:tc>
      </w:tr>
      <w:tr w:rsidR="00DF429F" w:rsidRPr="00DF429F" w:rsidTr="00F7217B">
        <w:tc>
          <w:tcPr>
            <w:tcW w:w="1701" w:type="dxa"/>
            <w:vMerge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3. วิชิต</w:t>
            </w:r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</w:p>
        </w:tc>
      </w:tr>
      <w:tr w:rsidR="00DF429F" w:rsidRPr="00DF429F" w:rsidTr="00F7217B">
        <w:tc>
          <w:tcPr>
            <w:tcW w:w="1701" w:type="dxa"/>
            <w:vMerge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รัษฎา</w:t>
            </w:r>
            <w:proofErr w:type="spellEnd"/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</w:p>
        </w:tc>
      </w:tr>
      <w:tr w:rsidR="00DF429F" w:rsidRPr="00DF429F" w:rsidTr="00F7217B">
        <w:tc>
          <w:tcPr>
            <w:tcW w:w="1701" w:type="dxa"/>
            <w:vMerge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5. รา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ไวย์</w:t>
            </w:r>
            <w:proofErr w:type="spellEnd"/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</w:p>
        </w:tc>
      </w:tr>
      <w:tr w:rsidR="00DF429F" w:rsidRPr="00DF429F" w:rsidTr="00F7217B">
        <w:tc>
          <w:tcPr>
            <w:tcW w:w="1701" w:type="dxa"/>
            <w:vMerge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6. กะรน</w:t>
            </w:r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</w:p>
        </w:tc>
      </w:tr>
      <w:tr w:rsidR="00DF429F" w:rsidRPr="00DF429F" w:rsidTr="00F7217B">
        <w:tc>
          <w:tcPr>
            <w:tcW w:w="1701" w:type="dxa"/>
            <w:vMerge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7. ตลาดเหนือ</w:t>
            </w:r>
          </w:p>
        </w:tc>
        <w:tc>
          <w:tcPr>
            <w:tcW w:w="1601" w:type="dxa"/>
            <w:vMerge w:val="restart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226" w:type="dxa"/>
            <w:vMerge w:val="restart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เทศบาลนคร</w:t>
            </w:r>
          </w:p>
        </w:tc>
      </w:tr>
      <w:tr w:rsidR="00DF429F" w:rsidRPr="00DF429F" w:rsidTr="00F7217B"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8.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ตลาดใหญ่</w:t>
            </w:r>
          </w:p>
        </w:tc>
        <w:tc>
          <w:tcPr>
            <w:tcW w:w="1601" w:type="dxa"/>
            <w:vMerge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26" w:type="dxa"/>
            <w:vMerge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429F" w:rsidRPr="00DF429F" w:rsidTr="00F7217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  ตำบล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F429F" w:rsidRPr="00DF429F" w:rsidTr="00F7217B"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กะทู้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1. กมลา</w:t>
            </w:r>
          </w:p>
        </w:tc>
        <w:tc>
          <w:tcPr>
            <w:tcW w:w="1601" w:type="dxa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F429F" w:rsidRPr="00DF429F" w:rsidTr="00F7217B">
        <w:tc>
          <w:tcPr>
            <w:tcW w:w="1701" w:type="dxa"/>
            <w:vMerge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กะทู้</w:t>
            </w:r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</w:t>
            </w:r>
          </w:p>
        </w:tc>
      </w:tr>
      <w:tr w:rsidR="00DF429F" w:rsidRPr="00DF429F" w:rsidTr="00F7217B"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3. ป่าตอง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</w:t>
            </w:r>
          </w:p>
        </w:tc>
      </w:tr>
      <w:tr w:rsidR="00DF429F" w:rsidRPr="00DF429F" w:rsidTr="00F7217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  ตำบล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F429F" w:rsidRPr="00DF429F" w:rsidTr="00F7217B">
        <w:trPr>
          <w:trHeight w:val="314"/>
        </w:trPr>
        <w:tc>
          <w:tcPr>
            <w:tcW w:w="1701" w:type="dxa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ถลาง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1. เชิงทะเล</w:t>
            </w:r>
          </w:p>
        </w:tc>
        <w:tc>
          <w:tcPr>
            <w:tcW w:w="1601" w:type="dxa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. และเทศบาลตำบล</w:t>
            </w:r>
          </w:p>
        </w:tc>
      </w:tr>
      <w:tr w:rsidR="00DF429F" w:rsidRPr="00DF429F" w:rsidTr="00F7217B">
        <w:tc>
          <w:tcPr>
            <w:tcW w:w="17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2. เทพกระษัตรี</w:t>
            </w:r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. และเทศบาล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ตำบล</w:t>
            </w:r>
          </w:p>
        </w:tc>
      </w:tr>
      <w:tr w:rsidR="00DF429F" w:rsidRPr="00DF429F" w:rsidTr="00F7217B">
        <w:tc>
          <w:tcPr>
            <w:tcW w:w="17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3. ไม้ขาว</w:t>
            </w:r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F429F" w:rsidRPr="00DF429F" w:rsidTr="00F7217B">
        <w:tc>
          <w:tcPr>
            <w:tcW w:w="17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4. ป่าคลอก</w:t>
            </w:r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</w:p>
        </w:tc>
      </w:tr>
      <w:tr w:rsidR="00DF429F" w:rsidRPr="00DF429F" w:rsidTr="00F7217B">
        <w:tc>
          <w:tcPr>
            <w:tcW w:w="17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5. ศรีสุนทร</w:t>
            </w:r>
          </w:p>
        </w:tc>
        <w:tc>
          <w:tcPr>
            <w:tcW w:w="16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</w:p>
        </w:tc>
      </w:tr>
      <w:tr w:rsidR="00DF429F" w:rsidRPr="00DF429F" w:rsidTr="00F7217B">
        <w:trPr>
          <w:trHeight w:val="204"/>
        </w:trPr>
        <w:tc>
          <w:tcPr>
            <w:tcW w:w="1701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สาคู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อบต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DF429F" w:rsidRPr="00DF429F" w:rsidTr="00F7217B">
        <w:trPr>
          <w:trHeight w:val="1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  ตำบล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F429F" w:rsidRPr="00DF429F" w:rsidTr="00F7217B">
        <w:trPr>
          <w:trHeight w:val="15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รวมทั้งจังหวัด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  ตำบล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DF429F" w:rsidRPr="00DF429F" w:rsidRDefault="00DF429F" w:rsidP="00DF429F">
      <w:pPr>
        <w:shd w:val="clear" w:color="auto" w:fill="FFFFFF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DF429F" w:rsidRPr="00DF429F" w:rsidRDefault="00DF429F" w:rsidP="00DF429F">
      <w:pPr>
        <w:shd w:val="clear" w:color="auto" w:fill="FFFFFF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DF429F" w:rsidRPr="00DF429F" w:rsidRDefault="00DF429F" w:rsidP="00DF429F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cs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ข้อมูลประชากร</w:t>
      </w:r>
    </w:p>
    <w:p w:rsidR="00DF429F" w:rsidRPr="00DF429F" w:rsidRDefault="00DF429F" w:rsidP="00DF429F">
      <w:pPr>
        <w:tabs>
          <w:tab w:val="left" w:pos="1276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2"/>
          <w:sz w:val="32"/>
          <w:szCs w:val="32"/>
          <w:cs/>
        </w:rPr>
        <w:t>ประชากรจังหวัดภูเก็ต ณ 31 พฤษภาคม 2560</w:t>
      </w:r>
      <w:r w:rsidRPr="00DF429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2"/>
          <w:sz w:val="32"/>
          <w:szCs w:val="32"/>
          <w:cs/>
        </w:rPr>
        <w:t>มีจำนวน 397,697 คน เป็นชาย 188,127</w:t>
      </w:r>
      <w:r w:rsidRPr="00DF429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2"/>
          <w:sz w:val="32"/>
          <w:szCs w:val="32"/>
          <w:cs/>
        </w:rPr>
        <w:t>คน หญิง 209,570 คน อาศัยอยู่ในอำเภอเมืองภูเก็ตมากที่สุด คือ 240,806 คน รองลงมาคือ อำเภอ</w:t>
      </w:r>
      <w:proofErr w:type="spellStart"/>
      <w:r w:rsidRPr="00DF429F">
        <w:rPr>
          <w:rFonts w:ascii="TH SarabunPSK" w:hAnsi="TH SarabunPSK" w:cs="TH SarabunPSK"/>
          <w:spacing w:val="-2"/>
          <w:sz w:val="32"/>
          <w:szCs w:val="32"/>
          <w:cs/>
        </w:rPr>
        <w:t>ถลาง</w:t>
      </w:r>
      <w:proofErr w:type="spellEnd"/>
      <w:r w:rsidRPr="00DF429F">
        <w:rPr>
          <w:rFonts w:ascii="TH SarabunPSK" w:hAnsi="TH SarabunPSK" w:cs="TH SarabunPSK"/>
          <w:spacing w:val="-2"/>
          <w:sz w:val="32"/>
          <w:szCs w:val="32"/>
          <w:cs/>
        </w:rPr>
        <w:t xml:space="preserve"> จำนวน 100,547 คน และอำเภอกะทู้ จำนวน 56,343 คน</w:t>
      </w:r>
    </w:p>
    <w:p w:rsidR="00DF429F" w:rsidRPr="00DF429F" w:rsidRDefault="00DF429F" w:rsidP="00DF429F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thaiDistribute"/>
        <w:rPr>
          <w:rFonts w:ascii="TH SarabunPSK" w:eastAsia="Batang" w:hAnsi="TH SarabunPSK" w:cs="TH SarabunPSK"/>
          <w:b/>
          <w:bCs/>
          <w:sz w:val="32"/>
          <w:szCs w:val="32"/>
          <w:lang w:eastAsia="ko-KR"/>
        </w:rPr>
      </w:pPr>
      <w:r w:rsidRPr="00DF429F"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  <w:t xml:space="preserve">ตารางจำนวนประชากรในจังหวัดภูเก็ต </w:t>
      </w:r>
    </w:p>
    <w:tbl>
      <w:tblPr>
        <w:tblW w:w="9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48"/>
        <w:gridCol w:w="850"/>
        <w:gridCol w:w="851"/>
        <w:gridCol w:w="850"/>
        <w:gridCol w:w="857"/>
        <w:gridCol w:w="852"/>
        <w:gridCol w:w="853"/>
        <w:gridCol w:w="850"/>
        <w:gridCol w:w="851"/>
      </w:tblGrid>
      <w:tr w:rsidR="00DF429F" w:rsidRPr="00DF429F" w:rsidTr="00F7217B">
        <w:trPr>
          <w:tblHeader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อำเภอ/เขต</w:t>
            </w:r>
          </w:p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การปกครอง</w:t>
            </w:r>
          </w:p>
        </w:tc>
        <w:tc>
          <w:tcPr>
            <w:tcW w:w="7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จำนวนประชากร (คน)</w:t>
            </w:r>
          </w:p>
        </w:tc>
      </w:tr>
      <w:tr w:rsidR="00DF429F" w:rsidRPr="00DF429F" w:rsidTr="00F7217B">
        <w:trPr>
          <w:tblHeader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2558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2559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2560</w:t>
            </w:r>
          </w:p>
        </w:tc>
      </w:tr>
      <w:tr w:rsidR="00DF429F" w:rsidRPr="00DF429F" w:rsidTr="00F7217B">
        <w:trPr>
          <w:tblHeader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FBD4B4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อำเภอเมืองภูเก็ต</w:t>
            </w:r>
          </w:p>
        </w:tc>
        <w:tc>
          <w:tcPr>
            <w:tcW w:w="848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235,311</w:t>
            </w:r>
          </w:p>
        </w:tc>
        <w:tc>
          <w:tcPr>
            <w:tcW w:w="850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110,177</w:t>
            </w:r>
          </w:p>
        </w:tc>
        <w:tc>
          <w:tcPr>
            <w:tcW w:w="851" w:type="dxa"/>
            <w:shd w:val="clear" w:color="auto" w:fill="FBD4B4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125,134</w:t>
            </w:r>
          </w:p>
        </w:tc>
        <w:tc>
          <w:tcPr>
            <w:tcW w:w="850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238,866</w:t>
            </w:r>
          </w:p>
        </w:tc>
        <w:tc>
          <w:tcPr>
            <w:tcW w:w="857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111,874</w:t>
            </w:r>
          </w:p>
        </w:tc>
        <w:tc>
          <w:tcPr>
            <w:tcW w:w="852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126,992</w:t>
            </w:r>
          </w:p>
        </w:tc>
        <w:tc>
          <w:tcPr>
            <w:tcW w:w="853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240,806</w:t>
            </w:r>
          </w:p>
        </w:tc>
        <w:tc>
          <w:tcPr>
            <w:tcW w:w="850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112,685</w:t>
            </w:r>
          </w:p>
        </w:tc>
        <w:tc>
          <w:tcPr>
            <w:tcW w:w="851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128,121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เทศบาลนครภูเก็ต</w:t>
            </w:r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78,421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36,351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42,070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78,923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36,510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42,413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79,252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36,648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42,604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รัษฎา</w:t>
            </w:r>
            <w:proofErr w:type="spellEnd"/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46,596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21,709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24,887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46,865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21,936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24,929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46,955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21,966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24,989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เทศบาลตำบลวิชิต</w:t>
            </w:r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47,336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22,390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24,946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48,628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22,967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25,661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49,187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23,196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25,991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เทศบาลตำบลรา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ไวย์</w:t>
            </w:r>
            <w:proofErr w:type="spellEnd"/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17,300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8,152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9,148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17,586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8,304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9,282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18,025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8,487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9,538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เทศบาลตำบลกะรน</w:t>
            </w:r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8,153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3,863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4,290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8,147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3,855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4,292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8,128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3,848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4,280</w:t>
            </w:r>
          </w:p>
        </w:tc>
      </w:tr>
      <w:tr w:rsidR="00DF429F" w:rsidRPr="00DF429F" w:rsidTr="00F7217B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นอกเขตเทศบาล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37,505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17,712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19,793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38,717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18,302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20,415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39,259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18,540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20,719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FBD4B4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อำเภอกะทู้</w:t>
            </w:r>
          </w:p>
        </w:tc>
        <w:tc>
          <w:tcPr>
            <w:tcW w:w="848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54,413</w:t>
            </w:r>
          </w:p>
        </w:tc>
        <w:tc>
          <w:tcPr>
            <w:tcW w:w="850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25,897</w:t>
            </w:r>
          </w:p>
        </w:tc>
        <w:tc>
          <w:tcPr>
            <w:tcW w:w="851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28,516</w:t>
            </w:r>
          </w:p>
        </w:tc>
        <w:tc>
          <w:tcPr>
            <w:tcW w:w="850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55,767</w:t>
            </w:r>
          </w:p>
        </w:tc>
        <w:tc>
          <w:tcPr>
            <w:tcW w:w="857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26,535</w:t>
            </w:r>
          </w:p>
        </w:tc>
        <w:tc>
          <w:tcPr>
            <w:tcW w:w="852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29,232</w:t>
            </w:r>
          </w:p>
        </w:tc>
        <w:tc>
          <w:tcPr>
            <w:tcW w:w="853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56,343</w:t>
            </w:r>
          </w:p>
        </w:tc>
        <w:tc>
          <w:tcPr>
            <w:tcW w:w="850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26,758</w:t>
            </w:r>
          </w:p>
        </w:tc>
        <w:tc>
          <w:tcPr>
            <w:tcW w:w="851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29,585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เทศบาลเมืองป่าตอง</w:t>
            </w:r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20,520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10,019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10,501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20,628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10,104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10,524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20,721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10,139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10,582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เทศบาลเมืองกะทู้</w:t>
            </w:r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27,073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12,622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14,451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28,241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13,133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15,108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28,674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13,309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15,364</w:t>
            </w:r>
          </w:p>
        </w:tc>
      </w:tr>
      <w:tr w:rsidR="00DF429F" w:rsidRPr="00DF429F" w:rsidTr="00F7217B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นอกเขตเทศบาล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6,820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3,256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3,564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6,898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3,298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3,600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6,949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3,310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3,639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FBD4B4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ถลาง</w:t>
            </w:r>
            <w:proofErr w:type="spellEnd"/>
          </w:p>
        </w:tc>
        <w:tc>
          <w:tcPr>
            <w:tcW w:w="848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96,881</w:t>
            </w:r>
          </w:p>
        </w:tc>
        <w:tc>
          <w:tcPr>
            <w:tcW w:w="850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47,058</w:t>
            </w:r>
          </w:p>
        </w:tc>
        <w:tc>
          <w:tcPr>
            <w:tcW w:w="851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49,823</w:t>
            </w:r>
          </w:p>
        </w:tc>
        <w:tc>
          <w:tcPr>
            <w:tcW w:w="850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99,536</w:t>
            </w:r>
          </w:p>
        </w:tc>
        <w:tc>
          <w:tcPr>
            <w:tcW w:w="857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48,197</w:t>
            </w:r>
          </w:p>
        </w:tc>
        <w:tc>
          <w:tcPr>
            <w:tcW w:w="852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51,339</w:t>
            </w:r>
          </w:p>
        </w:tc>
        <w:tc>
          <w:tcPr>
            <w:tcW w:w="853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100,547</w:t>
            </w:r>
          </w:p>
        </w:tc>
        <w:tc>
          <w:tcPr>
            <w:tcW w:w="850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48,684</w:t>
            </w:r>
          </w:p>
        </w:tc>
        <w:tc>
          <w:tcPr>
            <w:tcW w:w="851" w:type="dxa"/>
            <w:shd w:val="clear" w:color="auto" w:fill="FBD4B4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51,863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เทพกระษัตรี</w:t>
            </w:r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7,901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3,887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4,014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8,205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4,041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4,164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8,316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4,095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4,221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เทศบาลตำบลเชิงทะเล</w:t>
            </w:r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6,734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3,069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3,665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6,841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3,081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3,760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6,938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3,111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3,827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นอกเขตเทศบาล</w:t>
            </w:r>
          </w:p>
        </w:tc>
        <w:tc>
          <w:tcPr>
            <w:tcW w:w="848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82,246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40,102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42,144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84,490</w:t>
            </w:r>
          </w:p>
        </w:tc>
        <w:tc>
          <w:tcPr>
            <w:tcW w:w="857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41,075</w:t>
            </w:r>
          </w:p>
        </w:tc>
        <w:tc>
          <w:tcPr>
            <w:tcW w:w="85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43,415</w:t>
            </w:r>
          </w:p>
        </w:tc>
        <w:tc>
          <w:tcPr>
            <w:tcW w:w="853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85,293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41,478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43,815</w:t>
            </w:r>
          </w:p>
        </w:tc>
      </w:tr>
      <w:tr w:rsidR="00DF429F" w:rsidRPr="00DF429F" w:rsidTr="00F7217B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จังหวัดภูเก็ต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386,605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183,132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203,473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394,169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186,606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207,563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397,697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188,127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209,570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cs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ตารางจำนวนครัวเรือน ในจังหวัดภูเก็ต </w:t>
      </w:r>
    </w:p>
    <w:tbl>
      <w:tblPr>
        <w:tblpPr w:leftFromText="180" w:rightFromText="180" w:vertAnchor="text" w:tblpX="108" w:tblpY="1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559"/>
        <w:gridCol w:w="1559"/>
        <w:gridCol w:w="1560"/>
      </w:tblGrid>
      <w:tr w:rsidR="00DF429F" w:rsidRPr="00DF429F" w:rsidTr="00F7217B">
        <w:trPr>
          <w:trHeight w:val="135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ind w:hanging="12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4678" w:type="dxa"/>
            <w:gridSpan w:val="3"/>
            <w:tcBorders>
              <w:left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จำนวนครัวเรือน (หลัง)</w:t>
            </w:r>
          </w:p>
        </w:tc>
      </w:tr>
      <w:tr w:rsidR="00DF429F" w:rsidRPr="00DF429F" w:rsidTr="00F7217B">
        <w:trPr>
          <w:trHeight w:val="84"/>
        </w:trPr>
        <w:tc>
          <w:tcPr>
            <w:tcW w:w="4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 2557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 2558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 2559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เทศบาลตำบลวิชิต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31,660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32,498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32,596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เทศบาลตำบลรา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ไวย์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14,389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15,228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15,367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รัษฎา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27,575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27,998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28,256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เทศบาลตำบลเทพกระษัตรี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3,926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031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4,169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เทศบาลตำบลเชิงทะเล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2,723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3,082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3,106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เทศบาลเมืองกะทู้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18,997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19,529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20,035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เทศบาลตำบลกะรน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7,352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7,571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7,725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เทศบาลเมืองป่าตอง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15,282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15,752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15,811</w:t>
            </w:r>
          </w:p>
        </w:tc>
      </w:tr>
      <w:tr w:rsidR="00DF429F" w:rsidRPr="00DF429F" w:rsidTr="00F7217B"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เทศบาลนครภูเก็ต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25,221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25,711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26,088</w:t>
            </w:r>
          </w:p>
        </w:tc>
      </w:tr>
      <w:tr w:rsidR="00DF429F" w:rsidRPr="00DF429F" w:rsidTr="00F7217B">
        <w:tc>
          <w:tcPr>
            <w:tcW w:w="4361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อำเภอเมืองภูเก็ต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24,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803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25,966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26,145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อำเภอกะทู้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5,275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5,452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5,493</w:t>
            </w:r>
          </w:p>
        </w:tc>
      </w:tr>
      <w:tr w:rsidR="00DF429F" w:rsidRPr="00DF429F" w:rsidTr="00F7217B">
        <w:tc>
          <w:tcPr>
            <w:tcW w:w="436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ถลาง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48,317</w:t>
            </w:r>
          </w:p>
        </w:tc>
        <w:tc>
          <w:tcPr>
            <w:tcW w:w="1559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53,104</w:t>
            </w:r>
          </w:p>
        </w:tc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54,011</w:t>
            </w:r>
          </w:p>
        </w:tc>
      </w:tr>
      <w:tr w:rsidR="00DF429F" w:rsidRPr="00DF429F" w:rsidTr="00F7217B"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จังหวัดภูเก็ต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235,922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,802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ตารางความหนาแน่นของประชากร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134"/>
        <w:gridCol w:w="997"/>
        <w:gridCol w:w="997"/>
        <w:gridCol w:w="1125"/>
        <w:gridCol w:w="992"/>
        <w:gridCol w:w="992"/>
        <w:gridCol w:w="1134"/>
      </w:tblGrid>
      <w:tr w:rsidR="00DF429F" w:rsidRPr="00DF429F" w:rsidTr="00F7217B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</w:p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.กม.)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จำนวนประชากร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  <w:cs/>
              </w:rPr>
              <w:t xml:space="preserve">1/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ความหนาแน่น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  <w:cs/>
              </w:rPr>
              <w:t>2/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(คน ต่อ 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.กม.)</w:t>
            </w:r>
          </w:p>
        </w:tc>
      </w:tr>
      <w:tr w:rsidR="00DF429F" w:rsidRPr="00DF429F" w:rsidTr="00F7217B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2557</w:t>
            </w:r>
          </w:p>
        </w:tc>
        <w:tc>
          <w:tcPr>
            <w:tcW w:w="997" w:type="dxa"/>
            <w:tcBorders>
              <w:top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2558</w:t>
            </w:r>
          </w:p>
        </w:tc>
        <w:tc>
          <w:tcPr>
            <w:tcW w:w="1125" w:type="dxa"/>
            <w:tcBorders>
              <w:top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</w:tr>
      <w:tr w:rsidR="00DF429F" w:rsidRPr="00DF429F" w:rsidTr="00F7217B">
        <w:tc>
          <w:tcPr>
            <w:tcW w:w="170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อำเภอเมืองภูเก็ต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224.000</w:t>
            </w:r>
          </w:p>
        </w:tc>
        <w:tc>
          <w:tcPr>
            <w:tcW w:w="99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231,196</w:t>
            </w:r>
          </w:p>
        </w:tc>
        <w:tc>
          <w:tcPr>
            <w:tcW w:w="99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235,311</w:t>
            </w:r>
          </w:p>
        </w:tc>
        <w:tc>
          <w:tcPr>
            <w:tcW w:w="1125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237,045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1,032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1,051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1,058</w:t>
            </w:r>
          </w:p>
        </w:tc>
      </w:tr>
      <w:tr w:rsidR="00DF429F" w:rsidRPr="00DF429F" w:rsidTr="00F7217B">
        <w:tc>
          <w:tcPr>
            <w:tcW w:w="1701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อำเภอกะทู้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67.034</w:t>
            </w:r>
          </w:p>
        </w:tc>
        <w:tc>
          <w:tcPr>
            <w:tcW w:w="99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53,156</w:t>
            </w:r>
          </w:p>
        </w:tc>
        <w:tc>
          <w:tcPr>
            <w:tcW w:w="99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54,413</w:t>
            </w:r>
          </w:p>
        </w:tc>
        <w:tc>
          <w:tcPr>
            <w:tcW w:w="1125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55,135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793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812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823</w:t>
            </w:r>
          </w:p>
        </w:tc>
      </w:tr>
      <w:tr w:rsidR="00DF429F" w:rsidRPr="00DF429F" w:rsidTr="00F7217B"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ถลาง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252.000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94,012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96,881</w:t>
            </w:r>
          </w:p>
        </w:tc>
        <w:tc>
          <w:tcPr>
            <w:tcW w:w="1125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98,065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384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389</w:t>
            </w:r>
          </w:p>
        </w:tc>
      </w:tr>
      <w:tr w:rsidR="00DF429F" w:rsidRPr="00DF429F" w:rsidTr="00F7217B">
        <w:tc>
          <w:tcPr>
            <w:tcW w:w="1701" w:type="dxa"/>
            <w:tcBorders>
              <w:top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จังหวัดภูเก็ต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543.034</w:t>
            </w:r>
          </w:p>
        </w:tc>
        <w:tc>
          <w:tcPr>
            <w:tcW w:w="997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378,364</w:t>
            </w:r>
          </w:p>
        </w:tc>
        <w:tc>
          <w:tcPr>
            <w:tcW w:w="997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386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,605</w:t>
            </w:r>
          </w:p>
        </w:tc>
        <w:tc>
          <w:tcPr>
            <w:tcW w:w="1125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390,245</w:t>
            </w:r>
          </w:p>
        </w:tc>
        <w:tc>
          <w:tcPr>
            <w:tcW w:w="992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697</w:t>
            </w:r>
          </w:p>
        </w:tc>
        <w:tc>
          <w:tcPr>
            <w:tcW w:w="992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712</w:t>
            </w:r>
          </w:p>
        </w:tc>
        <w:tc>
          <w:tcPr>
            <w:tcW w:w="1134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719</w:t>
            </w:r>
          </w:p>
        </w:tc>
      </w:tr>
    </w:tbl>
    <w:p w:rsidR="00DF429F" w:rsidRDefault="00DF429F" w:rsidP="00DF429F">
      <w:pPr>
        <w:jc w:val="both"/>
        <w:rPr>
          <w:rFonts w:ascii="TH SarabunPSK" w:eastAsia="Cordia New" w:hAnsi="TH SarabunPSK" w:cs="TH SarabunPSK" w:hint="cs"/>
          <w:sz w:val="32"/>
          <w:szCs w:val="32"/>
        </w:rPr>
      </w:pPr>
    </w:p>
    <w:p w:rsidR="00DF429F" w:rsidRDefault="00DF429F" w:rsidP="00DF429F">
      <w:pPr>
        <w:jc w:val="both"/>
        <w:rPr>
          <w:rFonts w:ascii="TH SarabunPSK" w:eastAsia="Cordia New" w:hAnsi="TH SarabunPSK" w:cs="TH SarabunPSK" w:hint="cs"/>
          <w:sz w:val="32"/>
          <w:szCs w:val="32"/>
        </w:rPr>
      </w:pPr>
    </w:p>
    <w:p w:rsidR="00DF429F" w:rsidRDefault="00DF429F" w:rsidP="00DF429F">
      <w:pPr>
        <w:jc w:val="both"/>
        <w:rPr>
          <w:rFonts w:ascii="TH SarabunPSK" w:eastAsia="Cordia New" w:hAnsi="TH SarabunPSK" w:cs="TH SarabunPSK" w:hint="cs"/>
          <w:sz w:val="32"/>
          <w:szCs w:val="32"/>
        </w:rPr>
      </w:pPr>
    </w:p>
    <w:p w:rsidR="00DF429F" w:rsidRDefault="00DF429F" w:rsidP="00DF429F">
      <w:pPr>
        <w:jc w:val="both"/>
        <w:rPr>
          <w:rFonts w:ascii="TH SarabunPSK" w:eastAsia="Cordia New" w:hAnsi="TH SarabunPSK" w:cs="TH SarabunPSK" w:hint="cs"/>
          <w:sz w:val="32"/>
          <w:szCs w:val="32"/>
        </w:rPr>
      </w:pPr>
    </w:p>
    <w:p w:rsidR="00DF429F" w:rsidRPr="00DF429F" w:rsidRDefault="00DF429F" w:rsidP="00DF429F">
      <w:pPr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DF429F" w:rsidRPr="00DF429F" w:rsidRDefault="00DF429F" w:rsidP="00DF429F">
      <w:pPr>
        <w:numPr>
          <w:ilvl w:val="0"/>
          <w:numId w:val="5"/>
        </w:numPr>
        <w:ind w:left="1701" w:hanging="28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ศาสนา</w:t>
      </w:r>
    </w:p>
    <w:p w:rsidR="00DF429F" w:rsidRPr="00DF429F" w:rsidRDefault="00DF429F" w:rsidP="00DF429F">
      <w:pPr>
        <w:tabs>
          <w:tab w:val="left" w:pos="2127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DF429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DF429F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8"/>
          <w:sz w:val="32"/>
          <w:szCs w:val="32"/>
        </w:rPr>
        <w:tab/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ในปี 2555 จังหวัดภูเก็ตมี</w:t>
      </w:r>
      <w:proofErr w:type="spellStart"/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จำนวนศา</w:t>
      </w:r>
      <w:proofErr w:type="spellEnd"/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 xml:space="preserve">สนิกชน ที่นับถือศาสนาพุทธมากที่สุด คือ มีจำนวน 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>245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,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>418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 xml:space="preserve"> คน คิดเป็นร้อยละ 68.61 รองลงมา คือ ศาสนาอิสลาม 95,322 คน คิดเป็นร้อยละ 26.65 ศาสนาคริสต์ 3,488 คน คิดเป็นร้อยละ 0.98 และ อีก 1,140 คน นับถือศาสนาหรือลัทธิอื่น ๆ</w:t>
      </w:r>
    </w:p>
    <w:p w:rsidR="00DF429F" w:rsidRPr="00DF429F" w:rsidRDefault="00DF429F" w:rsidP="00DF429F">
      <w:pPr>
        <w:spacing w:before="120" w:after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proofErr w:type="spellStart"/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จำนวนศา</w:t>
      </w:r>
      <w:proofErr w:type="spellEnd"/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สนสถาน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จำแนกรายปี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พ.ศ. 2550 - 2557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"/>
        <w:gridCol w:w="1007"/>
        <w:gridCol w:w="1024"/>
        <w:gridCol w:w="1016"/>
        <w:gridCol w:w="1038"/>
        <w:gridCol w:w="1044"/>
        <w:gridCol w:w="1028"/>
        <w:gridCol w:w="1027"/>
        <w:gridCol w:w="1023"/>
      </w:tblGrid>
      <w:tr w:rsidR="00DF429F" w:rsidRPr="00DF429F" w:rsidTr="00F7217B">
        <w:trPr>
          <w:trHeight w:val="227"/>
          <w:tblHeader/>
        </w:trPr>
        <w:tc>
          <w:tcPr>
            <w:tcW w:w="927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 พ.ศ.</w:t>
            </w:r>
          </w:p>
        </w:tc>
        <w:tc>
          <w:tcPr>
            <w:tcW w:w="8207" w:type="dxa"/>
            <w:gridSpan w:val="8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ศาสน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  (แห่ง)</w:t>
            </w:r>
          </w:p>
        </w:tc>
      </w:tr>
      <w:tr w:rsidR="00DF429F" w:rsidRPr="00DF429F" w:rsidTr="00F7217B">
        <w:trPr>
          <w:trHeight w:val="146"/>
          <w:tblHeader/>
        </w:trPr>
        <w:tc>
          <w:tcPr>
            <w:tcW w:w="927" w:type="dxa"/>
            <w:vMerge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7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1024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ที่พักสงฆ์</w:t>
            </w:r>
          </w:p>
        </w:tc>
        <w:tc>
          <w:tcPr>
            <w:tcW w:w="1016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วัดร้าง</w:t>
            </w:r>
          </w:p>
        </w:tc>
        <w:tc>
          <w:tcPr>
            <w:tcW w:w="1038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โบสถ์</w:t>
            </w:r>
          </w:p>
        </w:tc>
        <w:tc>
          <w:tcPr>
            <w:tcW w:w="1044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มัสยิด</w:t>
            </w:r>
          </w:p>
        </w:tc>
        <w:tc>
          <w:tcPr>
            <w:tcW w:w="1028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ซิกข์</w:t>
            </w:r>
            <w:proofErr w:type="spellEnd"/>
          </w:p>
        </w:tc>
        <w:tc>
          <w:tcPr>
            <w:tcW w:w="1027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วัดฮินดู</w:t>
            </w:r>
          </w:p>
        </w:tc>
        <w:tc>
          <w:tcPr>
            <w:tcW w:w="1023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ศาลเจ้า</w:t>
            </w:r>
          </w:p>
        </w:tc>
      </w:tr>
      <w:tr w:rsidR="00DF429F" w:rsidRPr="00DF429F" w:rsidTr="00F7217B">
        <w:trPr>
          <w:trHeight w:val="279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429F" w:rsidRPr="00DF429F" w:rsidTr="00F7217B">
        <w:trPr>
          <w:trHeight w:val="227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429F" w:rsidRPr="00DF429F" w:rsidTr="00F7217B">
        <w:trPr>
          <w:trHeight w:val="189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429F" w:rsidRPr="00DF429F" w:rsidTr="00F7217B">
        <w:trPr>
          <w:trHeight w:val="293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429F" w:rsidRPr="00DF429F" w:rsidTr="00F7217B">
        <w:trPr>
          <w:trHeight w:val="241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429F" w:rsidRPr="00DF429F" w:rsidTr="00F7217B">
        <w:trPr>
          <w:trHeight w:val="203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429F" w:rsidRPr="00DF429F" w:rsidTr="00F7217B">
        <w:trPr>
          <w:trHeight w:val="293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2556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429F" w:rsidRPr="00DF429F" w:rsidTr="00F7217B">
        <w:trPr>
          <w:trHeight w:val="255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429F" w:rsidRPr="00DF429F" w:rsidTr="00F7217B">
        <w:trPr>
          <w:trHeight w:val="326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DF429F" w:rsidRPr="00DF429F" w:rsidTr="00F7217B">
        <w:trPr>
          <w:trHeight w:val="274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DF429F" w:rsidRPr="00DF429F" w:rsidTr="00F7217B">
        <w:trPr>
          <w:trHeight w:val="236"/>
        </w:trPr>
        <w:tc>
          <w:tcPr>
            <w:tcW w:w="9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100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02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016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3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044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028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27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23" w:type="dxa"/>
          </w:tcPr>
          <w:p w:rsidR="00DF429F" w:rsidRPr="00DF429F" w:rsidRDefault="00DF429F" w:rsidP="00F7217B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</w:tbl>
    <w:p w:rsidR="00DF429F" w:rsidRPr="00DF429F" w:rsidRDefault="00DF429F" w:rsidP="00DF429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proofErr w:type="spellStart"/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จำนวนศา</w:t>
      </w:r>
      <w:proofErr w:type="spellEnd"/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สนิกชน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จำแนกรายปี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พ.ศ. 2550 - 2555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127"/>
        <w:gridCol w:w="2126"/>
        <w:gridCol w:w="2126"/>
        <w:gridCol w:w="1559"/>
      </w:tblGrid>
      <w:tr w:rsidR="00DF429F" w:rsidRPr="00DF429F" w:rsidTr="00F7217B">
        <w:trPr>
          <w:trHeight w:val="266"/>
        </w:trPr>
        <w:tc>
          <w:tcPr>
            <w:tcW w:w="1134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938" w:type="dxa"/>
            <w:gridSpan w:val="4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ศา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สนิกชน (คน)</w:t>
            </w:r>
          </w:p>
        </w:tc>
      </w:tr>
      <w:tr w:rsidR="00DF429F" w:rsidRPr="00DF429F" w:rsidTr="00F7217B">
        <w:trPr>
          <w:trHeight w:val="315"/>
        </w:trPr>
        <w:tc>
          <w:tcPr>
            <w:tcW w:w="1134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พุทธ</w:t>
            </w:r>
          </w:p>
        </w:tc>
        <w:tc>
          <w:tcPr>
            <w:tcW w:w="2126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คริสต์</w:t>
            </w:r>
          </w:p>
        </w:tc>
        <w:tc>
          <w:tcPr>
            <w:tcW w:w="2126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อิสลาม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 ๆ</w:t>
            </w:r>
          </w:p>
        </w:tc>
      </w:tr>
      <w:tr w:rsidR="00DF429F" w:rsidRPr="00DF429F" w:rsidTr="00F7217B"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2550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198,971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3,628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82,031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1,391</w:t>
            </w:r>
          </w:p>
        </w:tc>
      </w:tr>
      <w:tr w:rsidR="00DF429F" w:rsidRPr="00DF429F" w:rsidTr="00F7217B"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230,874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4,809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87,981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1,153</w:t>
            </w:r>
          </w:p>
        </w:tc>
      </w:tr>
      <w:tr w:rsidR="00DF429F" w:rsidRPr="00DF429F" w:rsidTr="00F7217B"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221,457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6,817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89,075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1,543</w:t>
            </w:r>
          </w:p>
        </w:tc>
      </w:tr>
      <w:tr w:rsidR="00DF429F" w:rsidRPr="00DF429F" w:rsidTr="00F7217B"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246,739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4,537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84,210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1,450</w:t>
            </w:r>
          </w:p>
        </w:tc>
      </w:tr>
      <w:tr w:rsidR="00DF429F" w:rsidRPr="00DF429F" w:rsidTr="00F7217B"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2554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253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,010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4,630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86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,110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618</w:t>
            </w:r>
          </w:p>
        </w:tc>
      </w:tr>
      <w:tr w:rsidR="00DF429F" w:rsidRPr="00DF429F" w:rsidTr="00F7217B"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245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418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3,488</w:t>
            </w:r>
          </w:p>
        </w:tc>
        <w:tc>
          <w:tcPr>
            <w:tcW w:w="212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95,322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1,140</w:t>
            </w:r>
          </w:p>
        </w:tc>
      </w:tr>
    </w:tbl>
    <w:p w:rsidR="00DF429F" w:rsidRPr="00DF429F" w:rsidRDefault="00DF429F" w:rsidP="00DF429F">
      <w:pPr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DF429F" w:rsidRPr="00DF429F" w:rsidRDefault="00DF429F" w:rsidP="00DF429F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  <w:t>1.1.2 ด้านเศรษฐกิจ</w:t>
      </w:r>
    </w:p>
    <w:p w:rsidR="00DF429F" w:rsidRPr="00DF429F" w:rsidRDefault="00DF429F" w:rsidP="00DF429F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) การประกอบอาชีพ</w:t>
      </w:r>
    </w:p>
    <w:p w:rsidR="00DF429F" w:rsidRPr="00DF429F" w:rsidRDefault="00DF429F" w:rsidP="00DF429F">
      <w:pPr>
        <w:tabs>
          <w:tab w:val="left" w:pos="1418"/>
        </w:tabs>
        <w:ind w:firstLine="720"/>
        <w:jc w:val="thaiDistribute"/>
        <w:rPr>
          <w:rFonts w:ascii="TH SarabunPSK" w:eastAsia="Batang" w:hAnsi="TH SarabunPSK" w:cs="TH SarabunPSK"/>
          <w:b/>
          <w:bCs/>
          <w:spacing w:val="-10"/>
          <w:sz w:val="32"/>
          <w:szCs w:val="32"/>
          <w:lang w:eastAsia="ko-KR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cs/>
          <w:lang w:eastAsia="ko-KR"/>
        </w:rPr>
        <w:t>จากการสำรวจ</w:t>
      </w:r>
      <w:proofErr w:type="spellStart"/>
      <w:r w:rsidRPr="00DF429F">
        <w:rPr>
          <w:rFonts w:ascii="TH SarabunPSK" w:eastAsia="Batang" w:hAnsi="TH SarabunPSK" w:cs="TH SarabunPSK"/>
          <w:spacing w:val="-10"/>
          <w:sz w:val="32"/>
          <w:szCs w:val="32"/>
          <w:cs/>
          <w:lang w:eastAsia="ko-KR"/>
        </w:rPr>
        <w:t>ภาวะการ</w:t>
      </w:r>
      <w:proofErr w:type="spellEnd"/>
      <w:r w:rsidRPr="00DF429F">
        <w:rPr>
          <w:rFonts w:ascii="TH SarabunPSK" w:eastAsia="Batang" w:hAnsi="TH SarabunPSK" w:cs="TH SarabunPSK"/>
          <w:spacing w:val="-10"/>
          <w:sz w:val="32"/>
          <w:szCs w:val="32"/>
          <w:cs/>
          <w:lang w:eastAsia="ko-KR"/>
        </w:rPr>
        <w:t>ทำงานของประชากร จังหวัดภูเก็ต ปี 2559  จากจำนวนผู้ที่มี  งานทำ 316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lang w:eastAsia="ko-KR"/>
        </w:rPr>
        <w:t>,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cs/>
          <w:lang w:eastAsia="ko-KR"/>
        </w:rPr>
        <w:t>934 คน เป็นลูกจ้างเอกชนมากที่สุด จำนวน 192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lang w:eastAsia="ko-KR"/>
        </w:rPr>
        <w:t>,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cs/>
          <w:lang w:eastAsia="ko-KR"/>
        </w:rPr>
        <w:t>778 คน รองลงมา ได้แก่ ทำงานส่วนตัว จำนวน 66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lang w:eastAsia="ko-KR"/>
        </w:rPr>
        <w:t>,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cs/>
          <w:lang w:eastAsia="ko-KR"/>
        </w:rPr>
        <w:t>041 คน ลูกจ้างรัฐบาล จำนวน 25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lang w:eastAsia="ko-KR"/>
        </w:rPr>
        <w:t>,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cs/>
          <w:lang w:eastAsia="ko-KR"/>
        </w:rPr>
        <w:t>482 คน ช่วยธุรกิจครัวเรือน จำนวน 18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lang w:eastAsia="ko-KR"/>
        </w:rPr>
        <w:t>,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cs/>
          <w:lang w:eastAsia="ko-KR"/>
        </w:rPr>
        <w:t>582คน นายจ้าง จำนวน 14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lang w:eastAsia="ko-KR"/>
        </w:rPr>
        <w:t>,</w:t>
      </w:r>
      <w:r w:rsidRPr="00DF429F">
        <w:rPr>
          <w:rFonts w:ascii="TH SarabunPSK" w:eastAsia="Batang" w:hAnsi="TH SarabunPSK" w:cs="TH SarabunPSK"/>
          <w:spacing w:val="-10"/>
          <w:sz w:val="32"/>
          <w:szCs w:val="32"/>
          <w:cs/>
          <w:lang w:eastAsia="ko-KR"/>
        </w:rPr>
        <w:t>024 คน และการรวมกลุ่ม จำนวน 27 คน</w:t>
      </w:r>
    </w:p>
    <w:p w:rsidR="00DF429F" w:rsidRPr="00DF429F" w:rsidRDefault="00DF429F" w:rsidP="00DF429F">
      <w:pPr>
        <w:tabs>
          <w:tab w:val="left" w:pos="1418"/>
        </w:tabs>
        <w:ind w:firstLine="720"/>
        <w:jc w:val="thaiDistribute"/>
        <w:rPr>
          <w:rFonts w:ascii="TH SarabunPSK" w:eastAsia="Batang" w:hAnsi="TH SarabunPSK" w:cs="TH SarabunPSK"/>
          <w:b/>
          <w:bCs/>
          <w:spacing w:val="-10"/>
          <w:sz w:val="32"/>
          <w:szCs w:val="32"/>
          <w:lang w:eastAsia="ko-KR"/>
        </w:rPr>
      </w:pPr>
    </w:p>
    <w:p w:rsidR="00DF429F" w:rsidRPr="00DF429F" w:rsidRDefault="00DF429F" w:rsidP="00DF429F">
      <w:pPr>
        <w:tabs>
          <w:tab w:val="left" w:pos="1418"/>
        </w:tabs>
        <w:ind w:firstLine="720"/>
        <w:jc w:val="thaiDistribute"/>
        <w:rPr>
          <w:rFonts w:ascii="TH SarabunPSK" w:eastAsia="Batang" w:hAnsi="TH SarabunPSK" w:cs="TH SarabunPSK"/>
          <w:b/>
          <w:bCs/>
          <w:spacing w:val="-10"/>
          <w:sz w:val="32"/>
          <w:szCs w:val="32"/>
          <w:lang w:eastAsia="ko-KR"/>
        </w:rPr>
      </w:pPr>
    </w:p>
    <w:p w:rsidR="00DF429F" w:rsidRPr="00DF429F" w:rsidRDefault="00DF429F" w:rsidP="00DF429F">
      <w:pPr>
        <w:tabs>
          <w:tab w:val="left" w:pos="1418"/>
        </w:tabs>
        <w:ind w:firstLine="720"/>
        <w:jc w:val="thaiDistribute"/>
        <w:rPr>
          <w:rFonts w:ascii="TH SarabunPSK" w:eastAsia="Batang" w:hAnsi="TH SarabunPSK" w:cs="TH SarabunPSK"/>
          <w:b/>
          <w:bCs/>
          <w:spacing w:val="-10"/>
          <w:sz w:val="32"/>
          <w:szCs w:val="32"/>
          <w:lang w:eastAsia="ko-KR"/>
        </w:rPr>
      </w:pPr>
    </w:p>
    <w:p w:rsidR="00DF429F" w:rsidRPr="00DF429F" w:rsidRDefault="00DF429F" w:rsidP="00DF429F">
      <w:pPr>
        <w:tabs>
          <w:tab w:val="left" w:pos="1418"/>
        </w:tabs>
        <w:ind w:firstLine="720"/>
        <w:jc w:val="thaiDistribute"/>
        <w:rPr>
          <w:rFonts w:ascii="TH SarabunPSK" w:eastAsia="Batang" w:hAnsi="TH SarabunPSK" w:cs="TH SarabunPSK"/>
          <w:b/>
          <w:bCs/>
          <w:spacing w:val="-10"/>
          <w:sz w:val="32"/>
          <w:szCs w:val="32"/>
          <w:lang w:eastAsia="ko-KR"/>
        </w:rPr>
      </w:pPr>
    </w:p>
    <w:p w:rsidR="00DF429F" w:rsidRPr="00DF429F" w:rsidRDefault="00DF429F" w:rsidP="00DF429F">
      <w:pPr>
        <w:tabs>
          <w:tab w:val="left" w:pos="1418"/>
        </w:tabs>
        <w:ind w:firstLine="720"/>
        <w:jc w:val="thaiDistribute"/>
        <w:rPr>
          <w:rFonts w:ascii="TH SarabunPSK" w:eastAsia="Batang" w:hAnsi="TH SarabunPSK" w:cs="TH SarabunPSK"/>
          <w:b/>
          <w:bCs/>
          <w:spacing w:val="-10"/>
          <w:sz w:val="32"/>
          <w:szCs w:val="32"/>
          <w:lang w:eastAsia="ko-KR"/>
        </w:rPr>
      </w:pPr>
    </w:p>
    <w:p w:rsidR="00DF429F" w:rsidRPr="00DF429F" w:rsidRDefault="00DF429F" w:rsidP="00DF429F">
      <w:pPr>
        <w:tabs>
          <w:tab w:val="left" w:pos="1418"/>
        </w:tabs>
        <w:ind w:firstLine="720"/>
        <w:jc w:val="thaiDistribute"/>
        <w:rPr>
          <w:rFonts w:ascii="TH SarabunPSK" w:eastAsia="Batang" w:hAnsi="TH SarabunPSK" w:cs="TH SarabunPSK"/>
          <w:b/>
          <w:bCs/>
          <w:spacing w:val="-10"/>
          <w:sz w:val="32"/>
          <w:szCs w:val="32"/>
          <w:lang w:eastAsia="ko-KR"/>
        </w:rPr>
      </w:pPr>
    </w:p>
    <w:p w:rsidR="00DF429F" w:rsidRPr="00DF429F" w:rsidRDefault="00DF429F" w:rsidP="00DF429F">
      <w:pPr>
        <w:tabs>
          <w:tab w:val="left" w:pos="1418"/>
        </w:tabs>
        <w:ind w:firstLine="720"/>
        <w:jc w:val="thaiDistribute"/>
        <w:rPr>
          <w:rFonts w:ascii="TH SarabunPSK" w:eastAsia="Batang" w:hAnsi="TH SarabunPSK" w:cs="TH SarabunPSK"/>
          <w:b/>
          <w:bCs/>
          <w:spacing w:val="-10"/>
          <w:sz w:val="32"/>
          <w:szCs w:val="32"/>
          <w:lang w:eastAsia="ko-KR"/>
        </w:rPr>
      </w:pPr>
    </w:p>
    <w:p w:rsidR="00DF429F" w:rsidRPr="00DF429F" w:rsidRDefault="00DF429F" w:rsidP="00DF429F">
      <w:pPr>
        <w:jc w:val="thaiDistribute"/>
        <w:rPr>
          <w:rFonts w:ascii="TH SarabunPSK" w:eastAsia="Cordia New" w:hAnsi="TH SarabunPSK" w:cs="TH SarabunPSK"/>
          <w:spacing w:val="-12"/>
          <w:sz w:val="32"/>
          <w:szCs w:val="32"/>
          <w:cs/>
        </w:rPr>
      </w:pPr>
      <w:r w:rsidRPr="00DF429F">
        <w:rPr>
          <w:rFonts w:ascii="TH SarabunPSK" w:eastAsia="Cordia New" w:hAnsi="TH SarabunPSK" w:cs="TH SarabunPSK"/>
          <w:spacing w:val="-12"/>
          <w:sz w:val="32"/>
          <w:szCs w:val="32"/>
          <w:cs/>
        </w:rPr>
        <w:lastRenderedPageBreak/>
        <w:t>ตารางจำนวนผู้มีงานทำในจังหวัดภูเก็ต จำแนกตามสถานภาพการทำงาน ปี พ.ศ. 2559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843"/>
        <w:gridCol w:w="1843"/>
        <w:gridCol w:w="2125"/>
      </w:tblGrid>
      <w:tr w:rsidR="00DF429F" w:rsidRPr="00DF429F" w:rsidTr="00F7217B">
        <w:trPr>
          <w:trHeight w:val="188"/>
        </w:trPr>
        <w:tc>
          <w:tcPr>
            <w:tcW w:w="3261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สถานภาพการทำงาน</w:t>
            </w:r>
          </w:p>
        </w:tc>
        <w:tc>
          <w:tcPr>
            <w:tcW w:w="5811" w:type="dxa"/>
            <w:gridSpan w:val="3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DF429F" w:rsidRPr="00DF429F" w:rsidTr="00F7217B">
        <w:tc>
          <w:tcPr>
            <w:tcW w:w="3261" w:type="dxa"/>
            <w:vMerge/>
            <w:shd w:val="clear" w:color="auto" w:fill="D6E3BC"/>
          </w:tcPr>
          <w:p w:rsidR="00DF429F" w:rsidRPr="00DF429F" w:rsidRDefault="00DF429F" w:rsidP="00F7217B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125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DF429F" w:rsidRPr="00DF429F" w:rsidTr="00F7217B">
        <w:trPr>
          <w:trHeight w:val="119"/>
        </w:trPr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นายจ้าง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14,024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10,703</w:t>
            </w:r>
          </w:p>
        </w:tc>
        <w:tc>
          <w:tcPr>
            <w:tcW w:w="212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3,321</w:t>
            </w:r>
          </w:p>
        </w:tc>
      </w:tr>
      <w:tr w:rsidR="00DF429F" w:rsidRPr="00DF429F" w:rsidTr="00F7217B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ลูกจ้างรัฐบาล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25,482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11,520</w:t>
            </w:r>
          </w:p>
        </w:tc>
        <w:tc>
          <w:tcPr>
            <w:tcW w:w="212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13,962</w:t>
            </w:r>
          </w:p>
        </w:tc>
      </w:tr>
      <w:tr w:rsidR="00DF429F" w:rsidRPr="00DF429F" w:rsidTr="00F7217B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ลูกจ้างเอกชน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192,778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105,034</w:t>
            </w:r>
          </w:p>
        </w:tc>
        <w:tc>
          <w:tcPr>
            <w:tcW w:w="212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87,744</w:t>
            </w:r>
          </w:p>
        </w:tc>
      </w:tr>
      <w:tr w:rsidR="00DF429F" w:rsidRPr="00DF429F" w:rsidTr="00F7217B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ทำงานส่วนตัว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66,041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42,534</w:t>
            </w:r>
          </w:p>
        </w:tc>
        <w:tc>
          <w:tcPr>
            <w:tcW w:w="212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23,507</w:t>
            </w:r>
          </w:p>
        </w:tc>
      </w:tr>
      <w:tr w:rsidR="00DF429F" w:rsidRPr="00DF429F" w:rsidTr="00F7217B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ช่วยธุรกิจครัวเรือน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18,582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7,229</w:t>
            </w:r>
          </w:p>
        </w:tc>
        <w:tc>
          <w:tcPr>
            <w:tcW w:w="212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11,353</w:t>
            </w:r>
          </w:p>
        </w:tc>
      </w:tr>
      <w:tr w:rsidR="00DF429F" w:rsidRPr="00DF429F" w:rsidTr="00F7217B">
        <w:tc>
          <w:tcPr>
            <w:tcW w:w="3261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การรวมกลุ่ม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5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DF429F" w:rsidRPr="00DF429F" w:rsidTr="00F7217B">
        <w:tc>
          <w:tcPr>
            <w:tcW w:w="3261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316,934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177,020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139,914</w:t>
            </w:r>
          </w:p>
        </w:tc>
      </w:tr>
    </w:tbl>
    <w:p w:rsidR="00DF429F" w:rsidRPr="00DF429F" w:rsidRDefault="00DF429F" w:rsidP="00DF429F">
      <w:pPr>
        <w:jc w:val="both"/>
        <w:rPr>
          <w:rFonts w:ascii="TH SarabunPSK" w:eastAsia="Cordia New" w:hAnsi="TH SarabunPSK" w:cs="TH SarabunPSK"/>
          <w:sz w:val="32"/>
          <w:szCs w:val="32"/>
          <w:lang w:eastAsia="x-none"/>
        </w:rPr>
      </w:pPr>
    </w:p>
    <w:p w:rsidR="00DF429F" w:rsidRPr="00DF429F" w:rsidRDefault="00DF429F" w:rsidP="00DF429F">
      <w:pPr>
        <w:jc w:val="both"/>
        <w:rPr>
          <w:rFonts w:ascii="TH SarabunPSK" w:eastAsia="Cordia New" w:hAnsi="TH SarabunPSK" w:cs="TH SarabunPSK"/>
          <w:sz w:val="32"/>
          <w:szCs w:val="32"/>
          <w:lang w:eastAsia="x-none"/>
        </w:rPr>
      </w:pPr>
    </w:p>
    <w:p w:rsidR="00DF429F" w:rsidRPr="00DF429F" w:rsidRDefault="00DF429F" w:rsidP="00DF429F">
      <w:pPr>
        <w:tabs>
          <w:tab w:val="left" w:pos="1418"/>
        </w:tabs>
        <w:ind w:firstLine="720"/>
        <w:jc w:val="thaiDistribute"/>
        <w:rPr>
          <w:rFonts w:ascii="TH SarabunPSK" w:eastAsia="Cordia New" w:hAnsi="TH SarabunPSK" w:cs="TH SarabunPSK"/>
          <w:spacing w:val="-2"/>
          <w:sz w:val="32"/>
          <w:szCs w:val="32"/>
        </w:rPr>
      </w:pPr>
      <w:r w:rsidRPr="00DF429F">
        <w:rPr>
          <w:rFonts w:ascii="TH SarabunPSK" w:eastAsia="Cordia New" w:hAnsi="TH SarabunPSK" w:cs="TH SarabunPSK"/>
          <w:spacing w:val="-4"/>
          <w:sz w:val="32"/>
          <w:szCs w:val="32"/>
          <w:cs/>
        </w:rPr>
        <w:tab/>
      </w:r>
      <w:r w:rsidRPr="00DF429F">
        <w:rPr>
          <w:rFonts w:ascii="TH SarabunPSK" w:eastAsia="Cordia New" w:hAnsi="TH SarabunPSK" w:cs="TH SarabunPSK"/>
          <w:spacing w:val="-4"/>
          <w:sz w:val="32"/>
          <w:szCs w:val="32"/>
          <w:cs/>
        </w:rPr>
        <w:tab/>
      </w:r>
      <w:r w:rsidRPr="00DF429F">
        <w:rPr>
          <w:rFonts w:ascii="TH SarabunPSK" w:eastAsia="Cordia New" w:hAnsi="TH SarabunPSK" w:cs="TH SarabunPSK"/>
          <w:spacing w:val="-4"/>
          <w:sz w:val="32"/>
          <w:szCs w:val="32"/>
          <w:cs/>
        </w:rPr>
        <w:tab/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  <w:cs/>
        </w:rPr>
        <w:t>เมื่อจำแนกผู้มีงานทำตามประเภทอุตสาหกรรมพบว่า จากจำนวนผู้มีงานทำ จำนวน 316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</w:rPr>
        <w:t>,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  <w:cs/>
        </w:rPr>
        <w:t>934 คน ทำงานในกิจการที่เกี่ยวกับโรงแรมและอาหารมากที่สุด คือ จำนวน 93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</w:rPr>
        <w:t>,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  <w:cs/>
        </w:rPr>
        <w:t>845 คน โดยเป็นหญิงมากกว่าชาย รองลงมา ได้แก่ ทำงานในกิจการการขายส่งและขายปลีก จำนวน 63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</w:rPr>
        <w:t>,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  <w:cs/>
        </w:rPr>
        <w:t>039 คน โดยชายและหญิงมีจำนวนใกล้เคียงกัน ผู้ทำงานด้านการบริหารและการสนับสนุน จำนวน 27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</w:rPr>
        <w:t>,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  <w:cs/>
        </w:rPr>
        <w:t>213 คน โดยเป็นชายมากกว่าหญิง   ผู้ทำงานในอุตสาหกรรมการก่อสร้าง จำนวน 21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</w:rPr>
        <w:t>,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  <w:cs/>
        </w:rPr>
        <w:t>837 คน โดยเป็นชายมากกว่าหญิง  ผู้ทำงานในกิจการขนส่ง    ที่เก็บสินค้า จำนวน 20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</w:rPr>
        <w:t>,</w:t>
      </w:r>
      <w:r w:rsidRPr="00DF429F">
        <w:rPr>
          <w:rFonts w:ascii="TH SarabunPSK" w:eastAsia="Cordia New" w:hAnsi="TH SarabunPSK" w:cs="TH SarabunPSK"/>
          <w:spacing w:val="-2"/>
          <w:sz w:val="32"/>
          <w:szCs w:val="32"/>
          <w:cs/>
        </w:rPr>
        <w:t xml:space="preserve">598 คน โดยเป็นชายมากกว่าหญิง เป็นต้น </w:t>
      </w:r>
    </w:p>
    <w:p w:rsidR="00DF429F" w:rsidRPr="00DF429F" w:rsidRDefault="00DF429F" w:rsidP="00DF429F">
      <w:pPr>
        <w:tabs>
          <w:tab w:val="left" w:pos="1418"/>
        </w:tabs>
        <w:jc w:val="thaiDistribute"/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</w:pPr>
      <w:r w:rsidRPr="00DF429F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ตารางจำนวนผู้มีงานทำในจังหวัดภูเก็ต จำแนกตามอุตสาหกรรม ปี พ.ศ. 2559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1559"/>
        <w:gridCol w:w="1559"/>
        <w:gridCol w:w="1559"/>
      </w:tblGrid>
      <w:tr w:rsidR="00DF429F" w:rsidRPr="00DF429F" w:rsidTr="00F7217B">
        <w:trPr>
          <w:cantSplit/>
          <w:trHeight w:val="194"/>
          <w:tblHeader/>
        </w:trPr>
        <w:tc>
          <w:tcPr>
            <w:tcW w:w="4395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4677" w:type="dxa"/>
            <w:gridSpan w:val="3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DF429F" w:rsidRPr="00DF429F" w:rsidTr="00F7217B">
        <w:trPr>
          <w:cantSplit/>
          <w:trHeight w:val="298"/>
          <w:tblHeader/>
        </w:trPr>
        <w:tc>
          <w:tcPr>
            <w:tcW w:w="4395" w:type="dxa"/>
            <w:vMerge/>
            <w:shd w:val="clear" w:color="auto" w:fill="D6E3BC"/>
          </w:tcPr>
          <w:p w:rsidR="00DF429F" w:rsidRPr="00DF429F" w:rsidRDefault="00DF429F" w:rsidP="00F7217B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559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เกษตรกรรม การล่าสัตว์และประมง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6,095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865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6,960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การทำเหมืองแร่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464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464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11,500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5,470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16,970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ไฟฟ้า ก๊าซและไอน้ำ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385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117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502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การจัดหาน้ำและบำบัดน้ำเสีย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595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644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การก่อสร้าง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20,532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1,305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21,837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การขายส่ง ขายปลีก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31,756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31,282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63,039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การขนส่ง ที่เก็บสินค้า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18,035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2,563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20,598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กิจการโรงแรมและอาหาร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42,269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51,576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93,845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ข้อมูลข่าวสารและการสื่อสาร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1,572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486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2,058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กิจการทางการเงินและการประกันภัย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1,310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2,875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4,185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กิจการด้านอสังหาริมทรัพย์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2,109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1,817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3,926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กิจกรรมทางวิชาชีพและเทคนิค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2,908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2,714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5,621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การบริหารและการสนับสนุน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19,400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7,813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27,213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การบริหารราชการและการป้องกันประเทศ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5,443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3,855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9,298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2,600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5,908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8,508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สุขภาพและงานสังคมสงเคราะห์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992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4,960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5,953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ศิลปะ บันเทิง นันทนาการ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3,467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3,345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6,812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กิจกรรมบริการด้านอื่น ๆ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5,174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9,954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15,128</w:t>
            </w:r>
          </w:p>
        </w:tc>
      </w:tr>
      <w:tr w:rsidR="00DF429F" w:rsidRPr="00DF429F" w:rsidTr="00F7217B">
        <w:tc>
          <w:tcPr>
            <w:tcW w:w="43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ลูกจ้างในครัวเรือนส่วนบุคคล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415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2,960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3,374</w:t>
            </w:r>
          </w:p>
        </w:tc>
      </w:tr>
      <w:tr w:rsidR="00DF429F" w:rsidRPr="00DF429F" w:rsidTr="00F7217B">
        <w:tc>
          <w:tcPr>
            <w:tcW w:w="4395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177,020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139,914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316,934</w:t>
            </w:r>
          </w:p>
        </w:tc>
      </w:tr>
    </w:tbl>
    <w:p w:rsidR="00DF429F" w:rsidRPr="00DF429F" w:rsidRDefault="00DF429F" w:rsidP="00DF429F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2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การเกษตร</w:t>
      </w: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ab/>
        <w:t>ในปี พ.ศ. 2559 จังหวัดภูเก็ตมีจำนวนพื้นที่ทำเกษตรกรรมประมาณ 101,696 ไร่ อยู่ในเขตอำเภอ</w:t>
      </w:r>
      <w:proofErr w:type="spellStart"/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>ถลาง</w:t>
      </w:r>
      <w:proofErr w:type="spellEnd"/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 xml:space="preserve"> มากที่สุด คือ 83,482 ไร่ อำเภอกะทู้ 11,689 ไร่ อยู่ในเขตอำเภอเมืองน้อยที่สุด คือ 6,525 ไร่ โดยใช้เป็นพื้นที่ปลูกยางพารามากที่สุด 67,443 ไร่ รองลงมาเป็นการปลูกไม้ผลไม้ยืนต้น 10,867 ไร่ พืชไร่ 2</w:t>
      </w:r>
      <w:r w:rsidRPr="00DF429F">
        <w:rPr>
          <w:rFonts w:ascii="TH SarabunPSK" w:hAnsi="TH SarabunPSK" w:cs="TH SarabunPSK"/>
          <w:spacing w:val="-10"/>
          <w:sz w:val="32"/>
          <w:szCs w:val="32"/>
        </w:rPr>
        <w:t>,</w:t>
      </w:r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>530 ไร่ พืชผัก 2</w:t>
      </w:r>
      <w:r w:rsidRPr="00DF429F">
        <w:rPr>
          <w:rFonts w:ascii="TH SarabunPSK" w:hAnsi="TH SarabunPSK" w:cs="TH SarabunPSK"/>
          <w:spacing w:val="-10"/>
          <w:sz w:val="32"/>
          <w:szCs w:val="32"/>
        </w:rPr>
        <w:t>,</w:t>
      </w:r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>004 ไร่ และไม้ดอกไม้ประดับ 214 ไร่  แต่มีพื้นที่ปลูกไม่มากนัก รวมทั้งปริมาณการผลิตพืชบางชนิดไม่เพียงพอกับความต้องการในพื้นที่โดยเฉพาะพืชผัก เนื่องจากภาคอุตสาหกรรมการท่องเที่ยวที่มีการเจริญเติบโตอย่างรวดเร็ว ทำให้เกษตรกรปรับเปลี่ยนมาดำเนินการด้านการท่องเที่ยวมากขึ้นเนื่องจากสร้างผลตอบแทนได้มากกว่า</w:t>
      </w:r>
    </w:p>
    <w:p w:rsidR="00DF429F" w:rsidRPr="00DF429F" w:rsidRDefault="00DF429F" w:rsidP="00DF429F">
      <w:pPr>
        <w:spacing w:before="120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ตารางแสดงลักษณะทางการเกษตรกรรมในพื้นที่จังหวัดภูเก็ต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134"/>
        <w:gridCol w:w="1134"/>
      </w:tblGrid>
      <w:tr w:rsidR="00DF429F" w:rsidRPr="00DF429F" w:rsidTr="00F7217B">
        <w:trPr>
          <w:trHeight w:val="291"/>
        </w:trPr>
        <w:tc>
          <w:tcPr>
            <w:tcW w:w="2127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spacing w:before="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ลักษณะการเกษตร</w:t>
            </w:r>
          </w:p>
        </w:tc>
        <w:tc>
          <w:tcPr>
            <w:tcW w:w="2268" w:type="dxa"/>
            <w:gridSpan w:val="2"/>
            <w:shd w:val="clear" w:color="auto" w:fill="D6E3BC"/>
            <w:vAlign w:val="center"/>
          </w:tcPr>
          <w:p w:rsidR="00DF429F" w:rsidRPr="00DF429F" w:rsidRDefault="00DF429F" w:rsidP="00F7217B">
            <w:pPr>
              <w:spacing w:before="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6881EF56" wp14:editId="5BC7B3F8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10795</wp:posOffset>
                  </wp:positionV>
                  <wp:extent cx="2767330" cy="1870075"/>
                  <wp:effectExtent l="0" t="0" r="0" b="0"/>
                  <wp:wrapNone/>
                  <wp:docPr id="8" name="รูปภาพ 8" descr="เกษต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เกษต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จำนวนพื้นที่ (ไร่)</w:t>
            </w:r>
          </w:p>
        </w:tc>
      </w:tr>
      <w:tr w:rsidR="00DF429F" w:rsidRPr="00DF429F" w:rsidTr="00F7217B">
        <w:trPr>
          <w:trHeight w:val="211"/>
        </w:trPr>
        <w:tc>
          <w:tcPr>
            <w:tcW w:w="2127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spacing w:before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พ.ศ. 255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พ.ศ. 255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DF429F" w:rsidRPr="00DF429F" w:rsidTr="00F7217B">
        <w:tc>
          <w:tcPr>
            <w:tcW w:w="2127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นาข้าว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</w:tr>
      <w:tr w:rsidR="00DF429F" w:rsidRPr="00DF429F" w:rsidTr="00F7217B">
        <w:tc>
          <w:tcPr>
            <w:tcW w:w="2127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ยางพารา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68,054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429F" w:rsidRPr="00DF429F" w:rsidRDefault="00DF429F" w:rsidP="00F7217B">
            <w:pPr>
              <w:spacing w:line="240" w:lineRule="exac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67,443</w:t>
            </w:r>
          </w:p>
        </w:tc>
      </w:tr>
      <w:tr w:rsidR="00DF429F" w:rsidRPr="00DF429F" w:rsidTr="00F7217B">
        <w:tc>
          <w:tcPr>
            <w:tcW w:w="2127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ไม้ผลไม้ยืนต้น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11,646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429F" w:rsidRPr="00DF429F" w:rsidRDefault="00DF429F" w:rsidP="00F7217B">
            <w:pPr>
              <w:spacing w:line="240" w:lineRule="exac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F429F">
              <w:rPr>
                <w:rFonts w:ascii="TH SarabunPSK" w:hAnsi="TH SarabunPSK" w:cs="TH SarabunPSK"/>
                <w:sz w:val="32"/>
                <w:szCs w:val="32"/>
                <w:lang w:val="en-GB"/>
              </w:rPr>
              <w:t>0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,867</w:t>
            </w:r>
          </w:p>
        </w:tc>
      </w:tr>
      <w:tr w:rsidR="00DF429F" w:rsidRPr="00DF429F" w:rsidTr="00F7217B">
        <w:tc>
          <w:tcPr>
            <w:tcW w:w="2127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พืชผัก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2,014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429F" w:rsidRPr="00DF429F" w:rsidRDefault="00DF429F" w:rsidP="00F7217B">
            <w:pPr>
              <w:spacing w:line="240" w:lineRule="exac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2,004</w:t>
            </w:r>
          </w:p>
        </w:tc>
      </w:tr>
      <w:tr w:rsidR="00DF429F" w:rsidRPr="00DF429F" w:rsidTr="00F7217B">
        <w:tc>
          <w:tcPr>
            <w:tcW w:w="2127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พืชไร่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2,530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F429F" w:rsidRPr="00DF429F" w:rsidRDefault="00DF429F" w:rsidP="00F7217B">
            <w:pPr>
              <w:spacing w:line="240" w:lineRule="exact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2,530</w:t>
            </w:r>
          </w:p>
        </w:tc>
      </w:tr>
      <w:tr w:rsidR="00DF429F" w:rsidRPr="00DF429F" w:rsidTr="00F7217B"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ไม้ดอกไม้ประดับ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spacing w:line="24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214</w:t>
            </w:r>
          </w:p>
        </w:tc>
      </w:tr>
      <w:tr w:rsidR="00DF429F" w:rsidRPr="00DF429F" w:rsidTr="00F7217B">
        <w:tc>
          <w:tcPr>
            <w:tcW w:w="2127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FFFCC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84,535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DF429F" w:rsidRPr="00DF429F" w:rsidRDefault="00DF429F" w:rsidP="00F7217B">
            <w:pPr>
              <w:spacing w:line="24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83,130</w:t>
            </w:r>
          </w:p>
        </w:tc>
      </w:tr>
    </w:tbl>
    <w:p w:rsidR="00DF429F" w:rsidRPr="00DF429F" w:rsidRDefault="00DF429F" w:rsidP="00DF429F">
      <w:pPr>
        <w:ind w:right="-567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ind w:right="-567"/>
        <w:rPr>
          <w:rFonts w:ascii="TH SarabunPSK" w:hAnsi="TH SarabunPSK" w:cs="TH SarabunPSK"/>
          <w:spacing w:val="-10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</w:t>
      </w:r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>แสดงข้อมูลพื้นที่ปลูก พื้นที่ให้ผล ปริมาณผลผลิต และมูลค่าการผลิตพืชในพื้นที่จังหวัดภูเก็ต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276"/>
        <w:gridCol w:w="918"/>
        <w:gridCol w:w="917"/>
        <w:gridCol w:w="917"/>
        <w:gridCol w:w="917"/>
        <w:gridCol w:w="917"/>
        <w:gridCol w:w="891"/>
        <w:gridCol w:w="1043"/>
        <w:gridCol w:w="992"/>
      </w:tblGrid>
      <w:tr w:rsidR="00DF429F" w:rsidRPr="00DF429F" w:rsidTr="00F7217B">
        <w:trPr>
          <w:trHeight w:val="339"/>
        </w:trPr>
        <w:tc>
          <w:tcPr>
            <w:tcW w:w="284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ชนิดพืช</w:t>
            </w:r>
          </w:p>
        </w:tc>
        <w:tc>
          <w:tcPr>
            <w:tcW w:w="1835" w:type="dxa"/>
            <w:gridSpan w:val="2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พื้นที่ปลูก(ไร่)</w:t>
            </w:r>
          </w:p>
        </w:tc>
        <w:tc>
          <w:tcPr>
            <w:tcW w:w="1834" w:type="dxa"/>
            <w:gridSpan w:val="2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softHyphen/>
              <w:t>ให้ผลผลิต(ไร่)</w:t>
            </w:r>
          </w:p>
        </w:tc>
        <w:tc>
          <w:tcPr>
            <w:tcW w:w="1808" w:type="dxa"/>
            <w:gridSpan w:val="2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softHyphen/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าณ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ผลผลิต(ตัน)</w:t>
            </w:r>
          </w:p>
        </w:tc>
        <w:tc>
          <w:tcPr>
            <w:tcW w:w="2035" w:type="dxa"/>
            <w:gridSpan w:val="2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มูลค่า(ล้านบาท)</w:t>
            </w:r>
          </w:p>
        </w:tc>
      </w:tr>
      <w:tr w:rsidR="00DF429F" w:rsidRPr="00DF429F" w:rsidTr="00F7217B">
        <w:tc>
          <w:tcPr>
            <w:tcW w:w="284" w:type="dxa"/>
            <w:vMerge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spacing w:before="4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spacing w:before="40"/>
              <w:ind w:right="-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</w:tr>
      <w:tr w:rsidR="00DF429F" w:rsidRPr="00DF429F" w:rsidTr="00F7217B">
        <w:trPr>
          <w:trHeight w:val="285"/>
        </w:trPr>
        <w:tc>
          <w:tcPr>
            <w:tcW w:w="284" w:type="dxa"/>
            <w:shd w:val="clear" w:color="auto" w:fill="auto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ยางพารา</w:t>
            </w:r>
          </w:p>
        </w:tc>
        <w:tc>
          <w:tcPr>
            <w:tcW w:w="918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lang w:val="en-GB"/>
              </w:rPr>
              <w:t>68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,054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67,443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59,235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57,298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10,620</w:t>
            </w:r>
          </w:p>
        </w:tc>
        <w:tc>
          <w:tcPr>
            <w:tcW w:w="89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10,454</w:t>
            </w:r>
          </w:p>
        </w:tc>
        <w:tc>
          <w:tcPr>
            <w:tcW w:w="104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934.4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918.8</w:t>
            </w:r>
          </w:p>
        </w:tc>
      </w:tr>
      <w:tr w:rsidR="00DF429F" w:rsidRPr="00DF429F" w:rsidTr="00F7217B">
        <w:tc>
          <w:tcPr>
            <w:tcW w:w="284" w:type="dxa"/>
            <w:shd w:val="clear" w:color="auto" w:fill="auto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มะพร้าว</w:t>
            </w:r>
          </w:p>
        </w:tc>
        <w:tc>
          <w:tcPr>
            <w:tcW w:w="918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lang w:val="en-GB"/>
              </w:rPr>
              <w:t>6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,370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4,930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6,370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4,930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6,052</w:t>
            </w:r>
          </w:p>
        </w:tc>
        <w:tc>
          <w:tcPr>
            <w:tcW w:w="89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4,743</w:t>
            </w:r>
          </w:p>
        </w:tc>
        <w:tc>
          <w:tcPr>
            <w:tcW w:w="104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69.52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54.48</w:t>
            </w:r>
          </w:p>
        </w:tc>
      </w:tr>
      <w:tr w:rsidR="00DF429F" w:rsidRPr="00DF429F" w:rsidTr="00F7217B">
        <w:tc>
          <w:tcPr>
            <w:tcW w:w="284" w:type="dxa"/>
            <w:shd w:val="clear" w:color="auto" w:fill="auto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สับปะรด*</w:t>
            </w:r>
          </w:p>
        </w:tc>
        <w:tc>
          <w:tcPr>
            <w:tcW w:w="918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2,530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2,530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2,024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1,968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9,682</w:t>
            </w:r>
          </w:p>
        </w:tc>
        <w:tc>
          <w:tcPr>
            <w:tcW w:w="89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9,468</w:t>
            </w:r>
          </w:p>
        </w:tc>
        <w:tc>
          <w:tcPr>
            <w:tcW w:w="104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94.42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113.30</w:t>
            </w:r>
          </w:p>
        </w:tc>
      </w:tr>
      <w:tr w:rsidR="00DF429F" w:rsidRPr="00DF429F" w:rsidTr="00F7217B">
        <w:tc>
          <w:tcPr>
            <w:tcW w:w="284" w:type="dxa"/>
            <w:shd w:val="clear" w:color="auto" w:fill="auto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ทุเรียน</w:t>
            </w:r>
          </w:p>
        </w:tc>
        <w:tc>
          <w:tcPr>
            <w:tcW w:w="918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2,389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2,389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2,228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2,242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823</w:t>
            </w:r>
          </w:p>
        </w:tc>
        <w:tc>
          <w:tcPr>
            <w:tcW w:w="89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827</w:t>
            </w:r>
          </w:p>
        </w:tc>
        <w:tc>
          <w:tcPr>
            <w:tcW w:w="104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76.05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76.27</w:t>
            </w:r>
          </w:p>
        </w:tc>
      </w:tr>
      <w:tr w:rsidR="00DF429F" w:rsidRPr="00DF429F" w:rsidTr="00F7217B">
        <w:tc>
          <w:tcPr>
            <w:tcW w:w="284" w:type="dxa"/>
            <w:shd w:val="clear" w:color="auto" w:fill="auto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ปาล์มน้ำมัน</w:t>
            </w:r>
          </w:p>
        </w:tc>
        <w:tc>
          <w:tcPr>
            <w:tcW w:w="918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1,657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1,685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1,657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1,657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4,182</w:t>
            </w:r>
          </w:p>
        </w:tc>
        <w:tc>
          <w:tcPr>
            <w:tcW w:w="89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3,897</w:t>
            </w:r>
          </w:p>
        </w:tc>
        <w:tc>
          <w:tcPr>
            <w:tcW w:w="104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16.74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13.90</w:t>
            </w:r>
          </w:p>
        </w:tc>
      </w:tr>
      <w:tr w:rsidR="00DF429F" w:rsidRPr="00DF429F" w:rsidTr="00F7217B">
        <w:tc>
          <w:tcPr>
            <w:tcW w:w="284" w:type="dxa"/>
            <w:shd w:val="clear" w:color="auto" w:fill="auto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ลองกอง</w:t>
            </w:r>
          </w:p>
        </w:tc>
        <w:tc>
          <w:tcPr>
            <w:tcW w:w="918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1,089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1,054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607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617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215</w:t>
            </w:r>
          </w:p>
        </w:tc>
        <w:tc>
          <w:tcPr>
            <w:tcW w:w="89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209</w:t>
            </w:r>
          </w:p>
        </w:tc>
        <w:tc>
          <w:tcPr>
            <w:tcW w:w="104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17.06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16.88</w:t>
            </w:r>
          </w:p>
        </w:tc>
      </w:tr>
      <w:tr w:rsidR="00DF429F" w:rsidRPr="00DF429F" w:rsidTr="00F7217B">
        <w:tc>
          <w:tcPr>
            <w:tcW w:w="284" w:type="dxa"/>
            <w:shd w:val="clear" w:color="auto" w:fill="auto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มังคุด</w:t>
            </w:r>
          </w:p>
        </w:tc>
        <w:tc>
          <w:tcPr>
            <w:tcW w:w="918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449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449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449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449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246</w:t>
            </w:r>
          </w:p>
        </w:tc>
        <w:tc>
          <w:tcPr>
            <w:tcW w:w="89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189</w:t>
            </w:r>
          </w:p>
        </w:tc>
        <w:tc>
          <w:tcPr>
            <w:tcW w:w="104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6.60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6.44</w:t>
            </w:r>
          </w:p>
        </w:tc>
      </w:tr>
      <w:tr w:rsidR="00DF429F" w:rsidRPr="00DF429F" w:rsidTr="00F7217B">
        <w:tc>
          <w:tcPr>
            <w:tcW w:w="284" w:type="dxa"/>
            <w:shd w:val="clear" w:color="auto" w:fill="auto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สะตอ</w:t>
            </w:r>
          </w:p>
        </w:tc>
        <w:tc>
          <w:tcPr>
            <w:tcW w:w="918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1,864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1,864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1,808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1,808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3,024</w:t>
            </w:r>
          </w:p>
        </w:tc>
        <w:tc>
          <w:tcPr>
            <w:tcW w:w="89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3,012</w:t>
            </w:r>
          </w:p>
        </w:tc>
        <w:tc>
          <w:tcPr>
            <w:tcW w:w="104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11.32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11.12</w:t>
            </w:r>
          </w:p>
        </w:tc>
      </w:tr>
      <w:tr w:rsidR="00DF429F" w:rsidRPr="00DF429F" w:rsidTr="00F7217B">
        <w:tc>
          <w:tcPr>
            <w:tcW w:w="284" w:type="dxa"/>
            <w:shd w:val="clear" w:color="auto" w:fill="auto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นาข้าว</w:t>
            </w:r>
          </w:p>
        </w:tc>
        <w:tc>
          <w:tcPr>
            <w:tcW w:w="918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71.75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68.5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71.75</w:t>
            </w:r>
          </w:p>
        </w:tc>
        <w:tc>
          <w:tcPr>
            <w:tcW w:w="917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33.5</w:t>
            </w:r>
          </w:p>
        </w:tc>
        <w:tc>
          <w:tcPr>
            <w:tcW w:w="89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4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1.20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1.24</w:t>
            </w:r>
          </w:p>
        </w:tc>
      </w:tr>
    </w:tbl>
    <w:p w:rsid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tabs>
          <w:tab w:val="left" w:pos="1701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3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การปศุสัตว์</w:t>
      </w: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429F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เกษตรกรในจังหวัดประกอบอาชีพเลี้ยงไก่ไข่ ไก่เนื้อ สุกรขุน กระบือ โคเนื้อ          ไก่พื้นเมือง เป็ดเนื้อ เป็ดไข่ แพะพ่อพันธุ์ แพะแม่พันธุ์ ตามลำดับ </w:t>
      </w:r>
      <w:r w:rsidRPr="00DF429F">
        <w:rPr>
          <w:rFonts w:ascii="TH SarabunPSK" w:hAnsi="TH SarabunPSK" w:cs="TH SarabunPSK"/>
          <w:spacing w:val="-2"/>
          <w:sz w:val="32"/>
          <w:szCs w:val="32"/>
          <w:cs/>
        </w:rPr>
        <w:t>และเนื่องจากพื้นที่จังหวัดภูเก็ตมีบ้านพักอาศัยมากขึ้น ทำให้พื้นที่เกษตรกรรมลดลง ไม่สามารถขยายพื้นที่เลี้ยงและตั้งฟาร์มเพิ่มเติม</w:t>
      </w:r>
    </w:p>
    <w:p w:rsidR="00DF429F" w:rsidRPr="00DF429F" w:rsidRDefault="00DF429F" w:rsidP="00DF429F">
      <w:pPr>
        <w:spacing w:before="120"/>
        <w:rPr>
          <w:rFonts w:ascii="TH SarabunPSK" w:eastAsia="Times New Roman" w:hAnsi="TH SarabunPSK" w:cs="TH SarabunPSK"/>
          <w:sz w:val="32"/>
          <w:szCs w:val="32"/>
          <w:cs/>
        </w:rPr>
      </w:pPr>
      <w:r w:rsidRPr="00DF429F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ตารางปริมาณการเลี้ยงปศุสัตว์ในพื้นที่จังหวัดภูเก็ต</w:t>
      </w:r>
    </w:p>
    <w:tbl>
      <w:tblPr>
        <w:tblpPr w:leftFromText="180" w:rightFromText="180" w:vertAnchor="text" w:horzAnchor="margin" w:tblpX="114" w:tblpY="42"/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850"/>
        <w:gridCol w:w="851"/>
        <w:gridCol w:w="850"/>
        <w:gridCol w:w="1134"/>
        <w:gridCol w:w="851"/>
        <w:gridCol w:w="850"/>
        <w:gridCol w:w="709"/>
        <w:gridCol w:w="1135"/>
      </w:tblGrid>
      <w:tr w:rsidR="00DF429F" w:rsidRPr="00DF429F" w:rsidTr="00F7217B">
        <w:trPr>
          <w:cantSplit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</w:t>
            </w:r>
          </w:p>
          <w:p w:rsidR="00DF429F" w:rsidRPr="00DF429F" w:rsidRDefault="00DF429F" w:rsidP="00F7217B">
            <w:pPr>
              <w:ind w:left="-142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ดับ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ชนิดสัตว์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3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</w:tr>
      <w:tr w:rsidR="00DF429F" w:rsidRPr="00DF429F" w:rsidTr="00F7217B">
        <w:trPr>
          <w:cantSplit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เกษตรกร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เกษตรกร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เกษตรกร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เกษตรกร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เกษตรกร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ตัวละ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ราคารวม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บาท)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ไก่ไข่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113,000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123,057,000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133,587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1,089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145,476,243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ไก่เนื้อ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131,121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9,965,196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13,222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1,004,872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สุกรขุน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14,099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8,760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123,507,240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13,184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8,760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115,491,840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กระบือ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34,000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31,960,000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34,000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31,722,000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โคเนื้อ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42,000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39,732,000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42,000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12,474,000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ไก่พื้นเมือง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2,511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81,001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13,365,165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2,408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87,071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15,672,780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เป็ดเนื้อ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93,600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176,760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เป็ดไข่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3,500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1,260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4,410,000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3,510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1,260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4,422,600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แพะพ่อพันธุ์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1,806,000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1,806,000</w:t>
            </w:r>
          </w:p>
        </w:tc>
      </w:tr>
      <w:tr w:rsidR="00DF429F" w:rsidRPr="00DF429F" w:rsidTr="00F7217B">
        <w:trPr>
          <w:trHeight w:hRule="exact" w:val="30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แพะแม่พันธุ์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1,045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6,270,000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1,064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6,384,000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tabs>
          <w:tab w:val="left" w:pos="1701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tab/>
        <w:t>4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การประมง</w:t>
      </w: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จังหวัดภูเก็ตมีเกษตรกรที่ประกอบอาชีพด้านประมง จำนวน 1,369 ราย ครัวเรือนเกษตรกรประกอบอาชีพด้านการประมง จำนวน 693 ครัวเรือน (สำนักงานพัฒนาชุมชนจังหวัดภูเก็ต, 2560) มีเรือประมง จำนวน 761 ลำ เป็นเรือประมงพาณิชย์ จำนวน 349 ลำ และเรือประมงพื้นบ้าน จำนวน 412 ลำ ปริมาณผลผลิตสัตว์น้ำที่จับได้จากการทำประมงรวมปลาทุกชนิด จำนวน 46,550,565 กิโลกรัม มีมูลค่า 2,505.72 ล้านบาท (สำนักงานท่าเทียบเรือจังหวัดภูเก็ต, 2559)</w:t>
      </w: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สัตว์น้ำจากการเพาะเลี้ยงที่ทำรายได้ให้กับจังหวัดภูเก็ตเป็นอันดับ 1 อย่างต่อเนื่องมาตลอดคือ การเพาะ ฟัก และอนุบาลลูกกุ้งทะเล ได้แก่ กุ้งขาวแวนนาไม และกุ้งกุลาดำ เพื่อส่งออกไปขายให้กับผู้เลี้ยงใน 22 จังหวัดชายทะเลทั่วประเทศ มีมูลค่ารวม 640.96 ล้านบาท รองลงมาคือการเลี้ยงกุ้งทะเล</w:t>
      </w:r>
      <w:r w:rsidRPr="00DF429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>การเลี้ยงสัตว์น้ำชายฝั่งอื่นๆ</w:t>
      </w:r>
      <w:r w:rsidRPr="00DF429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 xml:space="preserve">และการเลี้ยงสัตว์น้ำจืด (ซึ่งผู้เลี้ยงค่อนข้างน้อยและส่วนใหญ่จะเลี้ยงในพื้นที่ขนาดเล็ก) ตามลำดับ </w:t>
      </w: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eastAsia="Times New Roman" w:hAnsi="TH SarabunPSK" w:cs="TH SarabunPSK"/>
          <w:sz w:val="32"/>
          <w:szCs w:val="32"/>
        </w:rPr>
      </w:pPr>
      <w:r w:rsidRPr="00DF429F">
        <w:rPr>
          <w:rFonts w:ascii="TH SarabunPSK" w:eastAsia="Times New Roman" w:hAnsi="TH SarabunPSK" w:cs="TH SarabunPSK"/>
          <w:sz w:val="32"/>
          <w:szCs w:val="32"/>
          <w:cs/>
        </w:rPr>
        <w:t>ตารางลักษณะการเพาะเลี้ยงและปริมาณการเพาะเลี้ยงสัตว์น้ำในพื้นที่จังหวัดภูเก็ต</w:t>
      </w: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412"/>
        <w:gridCol w:w="4550"/>
        <w:gridCol w:w="1605"/>
        <w:gridCol w:w="1275"/>
        <w:gridCol w:w="1230"/>
      </w:tblGrid>
      <w:tr w:rsidR="00DF429F" w:rsidRPr="00DF429F" w:rsidTr="00F7217B">
        <w:trPr>
          <w:cantSplit/>
          <w:trHeight w:val="308"/>
          <w:tblHeader/>
        </w:trPr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noWrap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noWrap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ชนิดสัตว์น้ำ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ปีงบประมาณ  2560</w:t>
            </w:r>
          </w:p>
        </w:tc>
      </w:tr>
      <w:tr w:rsidR="00DF429F" w:rsidRPr="00DF429F" w:rsidTr="00F7217B">
        <w:trPr>
          <w:cantSplit/>
          <w:trHeight w:val="404"/>
          <w:tblHeader/>
        </w:trPr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จำนวนเกษตรกร (ฟาร์ม)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พื้นที่เลี้ยง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มูลค่า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DF429F" w:rsidRPr="00DF429F" w:rsidTr="00F7217B">
        <w:trPr>
          <w:trHeight w:val="94"/>
        </w:trPr>
        <w:tc>
          <w:tcPr>
            <w:tcW w:w="41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การเพาะพันธุ์และอนุบาลลูกกุ้ง</w:t>
            </w:r>
          </w:p>
        </w:tc>
        <w:tc>
          <w:tcPr>
            <w:tcW w:w="160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F429F" w:rsidRPr="00DF429F" w:rsidTr="00F7217B">
        <w:trPr>
          <w:trHeight w:val="73"/>
        </w:trPr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กุ้งกุลาดำ, กุ้งขาวแวนนาไม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111.87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640.96</w:t>
            </w:r>
          </w:p>
        </w:tc>
      </w:tr>
      <w:tr w:rsidR="00DF429F" w:rsidRPr="00DF429F" w:rsidTr="00F7217B">
        <w:trPr>
          <w:trHeight w:val="63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การเลี้ยงกุ้งทะเล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F429F" w:rsidRPr="00DF429F" w:rsidTr="00F7217B">
        <w:trPr>
          <w:trHeight w:val="73"/>
        </w:trPr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กุ้งกุลาดำ,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กุ้งขาวแวนนาไม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,133.89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396.24</w:t>
            </w:r>
          </w:p>
        </w:tc>
      </w:tr>
      <w:tr w:rsidR="00DF429F" w:rsidRPr="00DF429F" w:rsidTr="00F7217B">
        <w:trPr>
          <w:trHeight w:val="83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การเลี้ยงสัตว์น้ำชายฝั่ง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F429F" w:rsidRPr="00DF429F" w:rsidTr="00F7217B">
        <w:trPr>
          <w:trHeight w:val="73"/>
        </w:trPr>
        <w:tc>
          <w:tcPr>
            <w:tcW w:w="412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5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การเลี้ยงปลาในกระชัง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DF429F" w:rsidRPr="00DF429F" w:rsidRDefault="00DF429F" w:rsidP="00DF429F">
            <w:pPr>
              <w:numPr>
                <w:ilvl w:val="0"/>
                <w:numId w:val="1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ปลากะพงขาว</w:t>
            </w:r>
          </w:p>
          <w:p w:rsidR="00DF429F" w:rsidRPr="00DF429F" w:rsidRDefault="00DF429F" w:rsidP="00DF429F">
            <w:pPr>
              <w:numPr>
                <w:ilvl w:val="0"/>
                <w:numId w:val="1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ปลาเก๋า</w:t>
            </w:r>
          </w:p>
          <w:p w:rsidR="00DF429F" w:rsidRPr="00DF429F" w:rsidRDefault="00DF429F" w:rsidP="00DF429F">
            <w:pPr>
              <w:numPr>
                <w:ilvl w:val="0"/>
                <w:numId w:val="1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ปลามง</w:t>
            </w:r>
            <w:proofErr w:type="spellEnd"/>
          </w:p>
        </w:tc>
        <w:tc>
          <w:tcPr>
            <w:tcW w:w="1605" w:type="dxa"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221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94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101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275" w:type="dxa"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47.50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44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0.5</w:t>
            </w:r>
          </w:p>
        </w:tc>
        <w:tc>
          <w:tcPr>
            <w:tcW w:w="1230" w:type="dxa"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n/a</w:t>
            </w:r>
          </w:p>
        </w:tc>
      </w:tr>
      <w:tr w:rsidR="00DF429F" w:rsidRPr="00DF429F" w:rsidTr="00F7217B">
        <w:trPr>
          <w:trHeight w:val="433"/>
        </w:trPr>
        <w:tc>
          <w:tcPr>
            <w:tcW w:w="412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การเลี้ยงหอยทะเล</w:t>
            </w:r>
          </w:p>
          <w:p w:rsidR="00DF429F" w:rsidRPr="00DF429F" w:rsidRDefault="00DF429F" w:rsidP="00DF429F">
            <w:pPr>
              <w:numPr>
                <w:ilvl w:val="0"/>
                <w:numId w:val="2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หอยแครง</w:t>
            </w:r>
          </w:p>
          <w:p w:rsidR="00DF429F" w:rsidRPr="00DF429F" w:rsidRDefault="00DF429F" w:rsidP="00DF429F">
            <w:pPr>
              <w:numPr>
                <w:ilvl w:val="0"/>
                <w:numId w:val="2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หอยแมลงภู่</w:t>
            </w:r>
          </w:p>
          <w:p w:rsidR="00DF429F" w:rsidRPr="00DF429F" w:rsidRDefault="00DF429F" w:rsidP="00DF429F">
            <w:pPr>
              <w:numPr>
                <w:ilvl w:val="0"/>
                <w:numId w:val="2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หอยมุก</w:t>
            </w:r>
          </w:p>
          <w:p w:rsidR="00DF429F" w:rsidRPr="00DF429F" w:rsidRDefault="00DF429F" w:rsidP="00DF429F">
            <w:pPr>
              <w:numPr>
                <w:ilvl w:val="0"/>
                <w:numId w:val="2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หอยนางรม</w:t>
            </w:r>
          </w:p>
          <w:p w:rsidR="00DF429F" w:rsidRPr="00DF429F" w:rsidRDefault="00DF429F" w:rsidP="00DF429F">
            <w:pPr>
              <w:numPr>
                <w:ilvl w:val="0"/>
                <w:numId w:val="2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หอยเป่าฮื้อ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765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493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260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3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n/a</w:t>
            </w:r>
          </w:p>
        </w:tc>
      </w:tr>
      <w:tr w:rsidR="00DF429F" w:rsidRPr="00DF429F" w:rsidTr="00F7217B">
        <w:trPr>
          <w:trHeight w:val="63"/>
        </w:trPr>
        <w:tc>
          <w:tcPr>
            <w:tcW w:w="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5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การเลี้ยงสัตว์น้ำอื่นๆ </w:t>
            </w:r>
          </w:p>
          <w:p w:rsidR="00DF429F" w:rsidRPr="00DF429F" w:rsidRDefault="00DF429F" w:rsidP="00DF429F">
            <w:pPr>
              <w:numPr>
                <w:ilvl w:val="0"/>
                <w:numId w:val="3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กุ้งมังกร</w:t>
            </w:r>
          </w:p>
          <w:p w:rsidR="00DF429F" w:rsidRPr="00DF429F" w:rsidRDefault="00DF429F" w:rsidP="00DF429F">
            <w:pPr>
              <w:numPr>
                <w:ilvl w:val="0"/>
                <w:numId w:val="3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ปูทะเล</w:t>
            </w:r>
          </w:p>
          <w:p w:rsidR="00DF429F" w:rsidRPr="00DF429F" w:rsidRDefault="00DF429F" w:rsidP="00DF429F">
            <w:pPr>
              <w:numPr>
                <w:ilvl w:val="0"/>
                <w:numId w:val="3"/>
              </w:numPr>
              <w:ind w:left="473" w:hanging="2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สาหร่ายทะเล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0.5</w:t>
            </w:r>
          </w:p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0.5</w:t>
            </w:r>
          </w:p>
        </w:tc>
        <w:tc>
          <w:tcPr>
            <w:tcW w:w="123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n/a</w:t>
            </w:r>
          </w:p>
        </w:tc>
      </w:tr>
      <w:tr w:rsidR="00DF429F" w:rsidRPr="00DF429F" w:rsidTr="00F7217B">
        <w:trPr>
          <w:trHeight w:val="11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การเลี้ยงสัตว์น้ำจืด (ปลาน้ำจืด)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n/a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center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50295B" wp14:editId="794F4FFD">
            <wp:extent cx="3295650" cy="2524125"/>
            <wp:effectExtent l="0" t="0" r="0" b="9525"/>
            <wp:docPr id="5" name="รูปภาพ 5" descr="เพาะเลี้ยงชายฝ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พาะเลี้ยงชายฝั่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9F" w:rsidRPr="00DF429F" w:rsidRDefault="00DF429F" w:rsidP="00DF429F">
      <w:pPr>
        <w:jc w:val="center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center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center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center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eastAsia="Times New Roman" w:hAnsi="TH SarabunPSK" w:cs="TH SarabunPSK"/>
          <w:sz w:val="32"/>
          <w:szCs w:val="32"/>
          <w:cs/>
        </w:rPr>
        <w:t>ตารางข้อมูลการจัดที่ดินในพื้นที่จังหวัดภูเก็ต (มอบ ส.</w:t>
      </w:r>
      <w:proofErr w:type="spellStart"/>
      <w:r w:rsidRPr="00DF429F">
        <w:rPr>
          <w:rFonts w:ascii="TH SarabunPSK" w:eastAsia="Times New Roman" w:hAnsi="TH SarabunPSK" w:cs="TH SarabunPSK"/>
          <w:sz w:val="32"/>
          <w:szCs w:val="32"/>
          <w:cs/>
        </w:rPr>
        <w:t>ป.ก</w:t>
      </w:r>
      <w:proofErr w:type="spellEnd"/>
      <w:r w:rsidRPr="00DF429F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DF429F">
        <w:rPr>
          <w:rFonts w:ascii="TH SarabunPSK" w:eastAsia="Times New Roman" w:hAnsi="TH SarabunPSK" w:cs="TH SarabunPSK"/>
          <w:sz w:val="32"/>
          <w:szCs w:val="32"/>
        </w:rPr>
        <w:t>4-01)</w:t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 xml:space="preserve"> จำแนกตามอำเภอ/ตำบล</w:t>
      </w: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2093"/>
        <w:gridCol w:w="1843"/>
        <w:gridCol w:w="1701"/>
        <w:gridCol w:w="1842"/>
        <w:gridCol w:w="1593"/>
      </w:tblGrid>
      <w:tr w:rsidR="00DF429F" w:rsidRPr="00DF429F" w:rsidTr="00F7217B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แปลง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เนื้อที่ (ไร่)</w:t>
            </w:r>
          </w:p>
        </w:tc>
      </w:tr>
      <w:tr w:rsidR="00DF429F" w:rsidRPr="00DF429F" w:rsidTr="00F7217B">
        <w:trPr>
          <w:trHeight w:val="5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เมืองภูเก็ต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รัษฎา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160</w:t>
            </w:r>
          </w:p>
        </w:tc>
      </w:tr>
      <w:tr w:rsidR="00DF429F" w:rsidRPr="00DF429F" w:rsidTr="00F7217B">
        <w:trPr>
          <w:trHeight w:val="105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กะรน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94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122</w:t>
            </w:r>
          </w:p>
        </w:tc>
        <w:tc>
          <w:tcPr>
            <w:tcW w:w="15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2,520</w:t>
            </w:r>
          </w:p>
        </w:tc>
      </w:tr>
      <w:tr w:rsidR="00DF429F" w:rsidRPr="00DF429F" w:rsidTr="00F7217B">
        <w:trPr>
          <w:trHeight w:val="66"/>
        </w:trPr>
        <w:tc>
          <w:tcPr>
            <w:tcW w:w="20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ฉลอง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81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96</w:t>
            </w:r>
          </w:p>
        </w:tc>
        <w:tc>
          <w:tcPr>
            <w:tcW w:w="15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1,228</w:t>
            </w:r>
          </w:p>
        </w:tc>
      </w:tr>
      <w:tr w:rsidR="00DF429F" w:rsidRPr="00DF429F" w:rsidTr="00F7217B">
        <w:trPr>
          <w:trHeight w:val="58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</w:t>
            </w:r>
            <w:proofErr w:type="spellStart"/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ไวย์</w:t>
            </w:r>
            <w:proofErr w:type="spellEnd"/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5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711</w:t>
            </w:r>
          </w:p>
        </w:tc>
      </w:tr>
      <w:tr w:rsidR="00DF429F" w:rsidRPr="00DF429F" w:rsidTr="00F721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23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282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4,619</w:t>
            </w:r>
          </w:p>
        </w:tc>
      </w:tr>
      <w:tr w:rsidR="00DF429F" w:rsidRPr="00DF429F" w:rsidTr="00F721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กะทู้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กมลา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124</w:t>
            </w:r>
          </w:p>
        </w:tc>
      </w:tr>
      <w:tr w:rsidR="00DF429F" w:rsidRPr="00DF429F" w:rsidTr="00F7217B"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กะทู้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57</w:t>
            </w:r>
          </w:p>
        </w:tc>
        <w:tc>
          <w:tcPr>
            <w:tcW w:w="159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894</w:t>
            </w:r>
          </w:p>
        </w:tc>
      </w:tr>
      <w:tr w:rsidR="00DF429F" w:rsidRPr="00DF429F" w:rsidTr="00F7217B"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ป่าตอง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134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161</w:t>
            </w:r>
          </w:p>
        </w:tc>
        <w:tc>
          <w:tcPr>
            <w:tcW w:w="15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2,070</w:t>
            </w:r>
          </w:p>
        </w:tc>
      </w:tr>
      <w:tr w:rsidR="00DF429F" w:rsidRPr="00DF429F" w:rsidTr="00F721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229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3,088</w:t>
            </w:r>
          </w:p>
        </w:tc>
      </w:tr>
      <w:tr w:rsidR="00DF429F" w:rsidRPr="00DF429F" w:rsidTr="00F7217B"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ถลาง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ป่าคลอก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178</w:t>
            </w:r>
          </w:p>
        </w:tc>
      </w:tr>
      <w:tr w:rsidR="00DF429F" w:rsidRPr="00DF429F" w:rsidTr="00F7217B">
        <w:tc>
          <w:tcPr>
            <w:tcW w:w="209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เชิงทะเล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59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163</w:t>
            </w:r>
          </w:p>
        </w:tc>
      </w:tr>
      <w:tr w:rsidR="00DF429F" w:rsidRPr="00DF429F" w:rsidTr="00F7217B"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ศรีสุนทร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49</w:t>
            </w:r>
          </w:p>
        </w:tc>
      </w:tr>
      <w:tr w:rsidR="00DF429F" w:rsidRPr="00DF429F" w:rsidTr="00F721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390</w:t>
            </w:r>
          </w:p>
        </w:tc>
      </w:tr>
      <w:tr w:rsidR="00DF429F" w:rsidRPr="00DF429F" w:rsidTr="00F7217B">
        <w:tc>
          <w:tcPr>
            <w:tcW w:w="209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รวมทั้ง 3 อำเภอ</w:t>
            </w:r>
          </w:p>
        </w:tc>
        <w:tc>
          <w:tcPr>
            <w:tcW w:w="184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460</w:t>
            </w:r>
          </w:p>
        </w:tc>
        <w:tc>
          <w:tcPr>
            <w:tcW w:w="184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546</w:t>
            </w:r>
          </w:p>
        </w:tc>
        <w:tc>
          <w:tcPr>
            <w:tcW w:w="159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8,097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XSpec="center" w:tblpY="370"/>
        <w:tblW w:w="9357" w:type="dxa"/>
        <w:tblLook w:val="04A0" w:firstRow="1" w:lastRow="0" w:firstColumn="1" w:lastColumn="0" w:noHBand="0" w:noVBand="1"/>
      </w:tblPr>
      <w:tblGrid>
        <w:gridCol w:w="534"/>
        <w:gridCol w:w="804"/>
        <w:gridCol w:w="804"/>
        <w:gridCol w:w="426"/>
        <w:gridCol w:w="567"/>
        <w:gridCol w:w="683"/>
        <w:gridCol w:w="763"/>
        <w:gridCol w:w="426"/>
        <w:gridCol w:w="647"/>
        <w:gridCol w:w="567"/>
        <w:gridCol w:w="683"/>
        <w:gridCol w:w="426"/>
        <w:gridCol w:w="562"/>
        <w:gridCol w:w="545"/>
        <w:gridCol w:w="562"/>
        <w:gridCol w:w="425"/>
        <w:gridCol w:w="539"/>
        <w:gridCol w:w="683"/>
      </w:tblGrid>
      <w:tr w:rsidR="00DF429F" w:rsidRPr="00DF429F" w:rsidTr="00F7217B">
        <w:trPr>
          <w:trHeight w:val="5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42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30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โฉนดที่ดิน</w:t>
            </w:r>
          </w:p>
        </w:tc>
        <w:tc>
          <w:tcPr>
            <w:tcW w:w="20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น.ส. 3 ก</w:t>
            </w:r>
          </w:p>
        </w:tc>
        <w:tc>
          <w:tcPr>
            <w:tcW w:w="20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น.ส. 3</w:t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ใบจอง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ห้องชุด</w:t>
            </w:r>
          </w:p>
        </w:tc>
      </w:tr>
      <w:tr w:rsidR="00DF429F" w:rsidRPr="00DF429F" w:rsidTr="00F7217B">
        <w:trPr>
          <w:trHeight w:val="12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142"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แปลง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ไร่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49" w:right="-10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วา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แปลง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ไร่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แปลง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ไร่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วา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แปลง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ไร่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วา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F429F" w:rsidRPr="00DF429F" w:rsidTr="00F7217B">
        <w:trPr>
          <w:trHeight w:val="99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42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เมือง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107,172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57,913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76.60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4,583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4,361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82.90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54.30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32.80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14,943</w:t>
            </w:r>
          </w:p>
        </w:tc>
      </w:tr>
      <w:tr w:rsidR="00DF429F" w:rsidRPr="00DF429F" w:rsidTr="00F7217B">
        <w:trPr>
          <w:trHeight w:val="23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42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กะทู้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17,418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13,009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78.30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10,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8,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384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2,930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69.00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9,109</w:t>
            </w:r>
          </w:p>
        </w:tc>
      </w:tr>
      <w:tr w:rsidR="00DF429F" w:rsidRPr="00DF429F" w:rsidTr="00F7217B">
        <w:trPr>
          <w:trHeight w:val="22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42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ถลาง</w:t>
            </w:r>
            <w:proofErr w:type="spellEnd"/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797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36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10,521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17,377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56.40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2,0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</w:t>
            </w: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,304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88.50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203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2,374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76.00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5,338</w:t>
            </w:r>
          </w:p>
        </w:tc>
      </w:tr>
      <w:tr w:rsidR="00DF429F" w:rsidRPr="00DF429F" w:rsidTr="00F7217B">
        <w:trPr>
          <w:trHeight w:val="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42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178,387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150,687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2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90.90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25,208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29,839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29.30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3,9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28,786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11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.80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206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2,394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8.80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DF429F" w:rsidRPr="00DF429F" w:rsidRDefault="00DF429F" w:rsidP="00F7217B">
            <w:pPr>
              <w:ind w:left="-108" w:right="-85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29,390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ตารางแสดงการใช้พื้นที่และการถือครองที่ดินจังหวัดภูเก็ต</w:t>
      </w:r>
    </w:p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eastAsia="Times New Roman" w:hAnsi="TH SarabunPSK" w:cs="TH SarabunPSK"/>
          <w:sz w:val="32"/>
          <w:szCs w:val="32"/>
          <w:cs/>
        </w:rPr>
        <w:t>ข้อมูลจำนวนกลุ่มเกษตรกร</w:t>
      </w:r>
      <w:r w:rsidRPr="00DF429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>กลุ่มสหกรณ์และกลุ่มอาชีพในพื้นที่จังหวัดภูเก็ต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754"/>
        <w:gridCol w:w="1276"/>
        <w:gridCol w:w="1463"/>
        <w:gridCol w:w="2222"/>
      </w:tblGrid>
      <w:tr w:rsidR="00DF429F" w:rsidRPr="00DF429F" w:rsidTr="00F7217B">
        <w:trPr>
          <w:trHeight w:val="321"/>
        </w:trPr>
        <w:tc>
          <w:tcPr>
            <w:tcW w:w="357" w:type="dxa"/>
            <w:tcBorders>
              <w:bottom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54" w:type="dxa"/>
            <w:tcBorders>
              <w:bottom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ประเภทกลุ่มเกษตรกร/สหกรณ์ และกลุ่มอาชีพ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กลุ่ม/สหกรณ์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สมาชิก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2222" w:type="dxa"/>
            <w:tcBorders>
              <w:bottom w:val="single" w:sz="4" w:space="0" w:color="auto"/>
            </w:tcBorders>
            <w:shd w:val="clear" w:color="auto" w:fill="D6E3BC"/>
            <w:noWrap/>
            <w:vAlign w:val="center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เงินทุนของกลุ่ม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บาท)</w:t>
            </w:r>
          </w:p>
        </w:tc>
      </w:tr>
      <w:tr w:rsidR="00DF429F" w:rsidRPr="00DF429F" w:rsidTr="00F7217B">
        <w:trPr>
          <w:trHeight w:val="127"/>
        </w:trPr>
        <w:tc>
          <w:tcPr>
            <w:tcW w:w="35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754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ประเภทในภาคเกษตร</w:t>
            </w: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63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222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F429F" w:rsidRPr="00DF429F" w:rsidTr="00F7217B">
        <w:trPr>
          <w:trHeight w:val="58"/>
        </w:trPr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7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กลุ่มเกษตรกร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6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1,223</w:t>
            </w:r>
          </w:p>
        </w:tc>
        <w:tc>
          <w:tcPr>
            <w:tcW w:w="222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40,699,567</w:t>
            </w:r>
          </w:p>
        </w:tc>
      </w:tr>
      <w:tr w:rsidR="00DF429F" w:rsidRPr="00DF429F" w:rsidTr="00F7217B">
        <w:trPr>
          <w:trHeight w:val="95"/>
        </w:trPr>
        <w:tc>
          <w:tcPr>
            <w:tcW w:w="35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75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สหกรณ์การเกษตร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6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3,765</w:t>
            </w:r>
          </w:p>
        </w:tc>
        <w:tc>
          <w:tcPr>
            <w:tcW w:w="222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217,059,171.66</w:t>
            </w:r>
          </w:p>
        </w:tc>
      </w:tr>
      <w:tr w:rsidR="00DF429F" w:rsidRPr="00DF429F" w:rsidTr="00F7217B">
        <w:trPr>
          <w:trHeight w:val="144"/>
        </w:trPr>
        <w:tc>
          <w:tcPr>
            <w:tcW w:w="357" w:type="dxa"/>
            <w:tcBorders>
              <w:bottom w:val="nil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54" w:type="dxa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ประเภทนอกภาคเกษตร</w:t>
            </w: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63" w:type="dxa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429F" w:rsidRPr="00DF429F" w:rsidTr="00F7217B">
        <w:trPr>
          <w:trHeight w:val="191"/>
        </w:trPr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7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สหกรณ์บริการ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46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4,519</w:t>
            </w:r>
          </w:p>
        </w:tc>
        <w:tc>
          <w:tcPr>
            <w:tcW w:w="222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83,252,450.11</w:t>
            </w:r>
          </w:p>
        </w:tc>
      </w:tr>
      <w:tr w:rsidR="00DF429F" w:rsidRPr="00DF429F" w:rsidTr="00F7217B">
        <w:trPr>
          <w:trHeight w:val="235"/>
        </w:trPr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7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สหกรณ์ออมทรัพย์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46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13,416</w:t>
            </w:r>
          </w:p>
        </w:tc>
        <w:tc>
          <w:tcPr>
            <w:tcW w:w="222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2,957,695,834.79</w:t>
            </w:r>
          </w:p>
        </w:tc>
      </w:tr>
      <w:tr w:rsidR="00DF429F" w:rsidRPr="00DF429F" w:rsidTr="00F7217B">
        <w:trPr>
          <w:trHeight w:val="301"/>
        </w:trPr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7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สหกรณ์เครดิตยู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เนี่ยน</w:t>
            </w:r>
            <w:proofErr w:type="spellEnd"/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6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7,051</w:t>
            </w:r>
          </w:p>
        </w:tc>
        <w:tc>
          <w:tcPr>
            <w:tcW w:w="222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259,976,814.50</w:t>
            </w:r>
          </w:p>
        </w:tc>
      </w:tr>
      <w:tr w:rsidR="00DF429F" w:rsidRPr="00DF429F" w:rsidTr="00F7217B">
        <w:trPr>
          <w:trHeight w:val="79"/>
        </w:trPr>
        <w:tc>
          <w:tcPr>
            <w:tcW w:w="35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7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สหกรณ์ร้านค้า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6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2,509</w:t>
            </w:r>
          </w:p>
        </w:tc>
        <w:tc>
          <w:tcPr>
            <w:tcW w:w="222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52,025,141.58</w:t>
            </w:r>
          </w:p>
        </w:tc>
      </w:tr>
      <w:tr w:rsidR="00DF429F" w:rsidRPr="00DF429F" w:rsidTr="00F7217B">
        <w:trPr>
          <w:trHeight w:val="77"/>
        </w:trPr>
        <w:tc>
          <w:tcPr>
            <w:tcW w:w="35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75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กลุ่มอาชีพ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46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315</w:t>
            </w:r>
          </w:p>
        </w:tc>
        <w:tc>
          <w:tcPr>
            <w:tcW w:w="222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942,381.65</w:t>
            </w:r>
          </w:p>
        </w:tc>
      </w:tr>
      <w:tr w:rsidR="00DF429F" w:rsidRPr="00DF429F" w:rsidTr="00F7217B">
        <w:trPr>
          <w:trHeight w:val="176"/>
        </w:trPr>
        <w:tc>
          <w:tcPr>
            <w:tcW w:w="4111" w:type="dxa"/>
            <w:gridSpan w:val="2"/>
            <w:shd w:val="clear" w:color="auto" w:fill="FFFFCC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FFFFCC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87</w:t>
            </w:r>
          </w:p>
        </w:tc>
        <w:tc>
          <w:tcPr>
            <w:tcW w:w="1463" w:type="dxa"/>
            <w:shd w:val="clear" w:color="auto" w:fill="FFFFCC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32,798</w:t>
            </w:r>
          </w:p>
        </w:tc>
        <w:tc>
          <w:tcPr>
            <w:tcW w:w="2222" w:type="dxa"/>
            <w:shd w:val="clear" w:color="auto" w:fill="FFFFCC"/>
            <w:noWrap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3,611,651,361.29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429F" w:rsidRPr="00DF429F" w:rsidRDefault="00DF429F" w:rsidP="00DF429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จำนวนวิสาหกิจชุมชน จังหวัดภูเก็ต</w:t>
      </w: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ตารางจำนวนวิสาหกิจชุมชน จังหวัดภูเก็ต</w:t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709"/>
        <w:gridCol w:w="709"/>
        <w:gridCol w:w="708"/>
        <w:gridCol w:w="709"/>
        <w:gridCol w:w="709"/>
        <w:gridCol w:w="850"/>
        <w:gridCol w:w="851"/>
        <w:gridCol w:w="850"/>
        <w:gridCol w:w="1560"/>
      </w:tblGrid>
      <w:tr w:rsidR="00DF429F" w:rsidRPr="00DF429F" w:rsidTr="00F7217B">
        <w:tc>
          <w:tcPr>
            <w:tcW w:w="1276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6095" w:type="dxa"/>
            <w:gridSpan w:val="8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จำนวนวิสาหกิจ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(แห่ง)</w:t>
            </w:r>
          </w:p>
        </w:tc>
        <w:tc>
          <w:tcPr>
            <w:tcW w:w="1560" w:type="dxa"/>
            <w:vMerge w:val="restart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จำนวนสมาชิก </w:t>
            </w:r>
          </w:p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ณ ปัจจุบัน (ราย)</w:t>
            </w:r>
          </w:p>
        </w:tc>
      </w:tr>
      <w:tr w:rsidR="00DF429F" w:rsidRPr="00DF429F" w:rsidTr="00F7217B">
        <w:tc>
          <w:tcPr>
            <w:tcW w:w="1276" w:type="dxa"/>
            <w:vMerge/>
            <w:shd w:val="clear" w:color="auto" w:fill="D6E3BC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2553</w:t>
            </w:r>
          </w:p>
        </w:tc>
        <w:tc>
          <w:tcPr>
            <w:tcW w:w="709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2554</w:t>
            </w:r>
          </w:p>
        </w:tc>
        <w:tc>
          <w:tcPr>
            <w:tcW w:w="708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2555</w:t>
            </w:r>
          </w:p>
        </w:tc>
        <w:tc>
          <w:tcPr>
            <w:tcW w:w="709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2556</w:t>
            </w:r>
          </w:p>
        </w:tc>
        <w:tc>
          <w:tcPr>
            <w:tcW w:w="709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2557</w:t>
            </w:r>
          </w:p>
        </w:tc>
        <w:tc>
          <w:tcPr>
            <w:tcW w:w="850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851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850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560" w:type="dxa"/>
            <w:vMerge/>
            <w:shd w:val="clear" w:color="auto" w:fill="D6E3BC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429F" w:rsidRPr="00DF429F" w:rsidTr="00F7217B">
        <w:tc>
          <w:tcPr>
            <w:tcW w:w="1276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เมืองภูเก็ต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86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91</w:t>
            </w:r>
          </w:p>
        </w:tc>
        <w:tc>
          <w:tcPr>
            <w:tcW w:w="70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56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1,601</w:t>
            </w:r>
          </w:p>
        </w:tc>
      </w:tr>
      <w:tr w:rsidR="00DF429F" w:rsidRPr="00DF429F" w:rsidTr="00F7217B">
        <w:tc>
          <w:tcPr>
            <w:tcW w:w="1276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กะทู้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70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56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1,084</w:t>
            </w:r>
          </w:p>
        </w:tc>
      </w:tr>
      <w:tr w:rsidR="00DF429F" w:rsidRPr="00DF429F" w:rsidTr="00F7217B">
        <w:tc>
          <w:tcPr>
            <w:tcW w:w="1276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ถลาง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119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141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146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156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2,816</w:t>
            </w:r>
          </w:p>
        </w:tc>
      </w:tr>
      <w:tr w:rsidR="00DF429F" w:rsidRPr="00DF429F" w:rsidTr="00F7217B">
        <w:tc>
          <w:tcPr>
            <w:tcW w:w="1276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shd w:val="clear" w:color="auto" w:fill="FFFFCC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234</w:t>
            </w:r>
          </w:p>
        </w:tc>
        <w:tc>
          <w:tcPr>
            <w:tcW w:w="709" w:type="dxa"/>
            <w:shd w:val="clear" w:color="auto" w:fill="FFFFCC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246</w:t>
            </w:r>
          </w:p>
        </w:tc>
        <w:tc>
          <w:tcPr>
            <w:tcW w:w="708" w:type="dxa"/>
            <w:shd w:val="clear" w:color="auto" w:fill="FFFFCC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</w:p>
        </w:tc>
        <w:tc>
          <w:tcPr>
            <w:tcW w:w="709" w:type="dxa"/>
            <w:shd w:val="clear" w:color="auto" w:fill="FFFFCC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237</w:t>
            </w:r>
          </w:p>
        </w:tc>
        <w:tc>
          <w:tcPr>
            <w:tcW w:w="709" w:type="dxa"/>
            <w:shd w:val="clear" w:color="auto" w:fill="FFFFCC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224</w:t>
            </w:r>
          </w:p>
        </w:tc>
        <w:tc>
          <w:tcPr>
            <w:tcW w:w="850" w:type="dxa"/>
            <w:shd w:val="clear" w:color="auto" w:fill="FFFFCC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266</w:t>
            </w:r>
          </w:p>
        </w:tc>
        <w:tc>
          <w:tcPr>
            <w:tcW w:w="851" w:type="dxa"/>
            <w:shd w:val="clear" w:color="auto" w:fill="FFFFCC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280</w:t>
            </w:r>
          </w:p>
        </w:tc>
        <w:tc>
          <w:tcPr>
            <w:tcW w:w="850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295</w:t>
            </w:r>
          </w:p>
        </w:tc>
        <w:tc>
          <w:tcPr>
            <w:tcW w:w="1560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501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F429F">
        <w:rPr>
          <w:rFonts w:ascii="TH SarabunPSK" w:hAnsi="TH SarabunPSK" w:cs="TH SarabunPSK"/>
          <w:sz w:val="32"/>
          <w:szCs w:val="32"/>
        </w:rPr>
        <w:t xml:space="preserve">: </w:t>
      </w:r>
      <w:r w:rsidRPr="00DF429F">
        <w:rPr>
          <w:rFonts w:ascii="TH SarabunPSK" w:hAnsi="TH SarabunPSK" w:cs="TH SarabunPSK"/>
          <w:sz w:val="32"/>
          <w:szCs w:val="32"/>
          <w:cs/>
        </w:rPr>
        <w:t>สำนักงานเกษตรจังหวัดภูเก็ต  ณ มิถุนายน พ.ศ. 2560</w:t>
      </w: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การพัฒนาชุมชน องค์กรพัฒนาภาคเอกชน </w:t>
      </w:r>
    </w:p>
    <w:p w:rsidR="00DF429F" w:rsidRPr="00DF429F" w:rsidRDefault="00DF429F" w:rsidP="00DF429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1) การส่งเสริมกระบวนการเรียนรู้ เครือข่ายองค์กรพัฒนาชุมชนเพื่อการพัฒนาชุมชน</w:t>
      </w:r>
    </w:p>
    <w:p w:rsidR="00DF429F" w:rsidRPr="00DF429F" w:rsidRDefault="00DF429F" w:rsidP="00DF429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-เครือข่ายองค์กรพัฒนาภาคสตรีทุกระดับ</w:t>
      </w:r>
    </w:p>
    <w:p w:rsidR="00DF429F" w:rsidRPr="00DF429F" w:rsidRDefault="00DF429F" w:rsidP="00DF429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-เครือข่ายกองทุนแม่ของแผ่นดิน</w:t>
      </w:r>
    </w:p>
    <w:p w:rsidR="00DF429F" w:rsidRPr="00DF429F" w:rsidRDefault="00DF429F" w:rsidP="00DF429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-เครือข่ายกองทุนพัฒนาชนบทบาทสตรี</w:t>
      </w:r>
    </w:p>
    <w:p w:rsidR="00DF429F" w:rsidRPr="00DF429F" w:rsidRDefault="00DF429F" w:rsidP="00DF429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-เครือข่ายหมู่บ้านเศรษฐกิจพอเพียง</w:t>
      </w:r>
    </w:p>
    <w:p w:rsidR="00DF429F" w:rsidRPr="00DF429F" w:rsidRDefault="00DF429F" w:rsidP="00DF429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-เครือข่ายกลุ่มออมทรัพย์เพื่อการผลิต</w:t>
      </w:r>
    </w:p>
    <w:p w:rsidR="00DF429F" w:rsidRPr="00DF429F" w:rsidRDefault="00DF429F" w:rsidP="00DF429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-เครือข่ายองค์กรการพัฒนาชุมชน</w:t>
      </w:r>
    </w:p>
    <w:p w:rsidR="00DF429F" w:rsidRPr="00DF429F" w:rsidRDefault="00DF429F" w:rsidP="00DF429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2) ส่งเสริมการประสานงานพลังประชารัฐจังหวัดภูเก็ต</w:t>
      </w:r>
    </w:p>
    <w:p w:rsidR="00DF429F" w:rsidRPr="00DF429F" w:rsidRDefault="00DF429F" w:rsidP="00DF429F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3) การพัฒนาและ</w:t>
      </w:r>
      <w:proofErr w:type="spellStart"/>
      <w:r w:rsidRPr="00DF429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F429F">
        <w:rPr>
          <w:rFonts w:ascii="TH SarabunPSK" w:hAnsi="TH SarabunPSK" w:cs="TH SarabunPSK"/>
          <w:sz w:val="32"/>
          <w:szCs w:val="32"/>
          <w:cs/>
        </w:rPr>
        <w:t>การในการจัดทำแผนชุมชน โดยคณะกรรมการหมู่บ้าน</w:t>
      </w: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ที่มา : สำนักงานพัฒนาชุมชนจังหวัดภูเก็ต ข้อมูล ณ สิงหาคม </w:t>
      </w:r>
      <w:r w:rsidRPr="00DF429F">
        <w:rPr>
          <w:rFonts w:ascii="TH SarabunPSK" w:hAnsi="TH SarabunPSK" w:cs="TH SarabunPSK"/>
          <w:sz w:val="32"/>
          <w:szCs w:val="32"/>
        </w:rPr>
        <w:t>2559</w:t>
      </w: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tab/>
      </w:r>
      <w:r w:rsidRPr="00DF429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ผลการดำเนินงานตามโครงการ หนึ่งตำบล หนึ่งผลิตภัณฑ์ (</w:t>
      </w:r>
      <w:r w:rsidRPr="00DF429F">
        <w:rPr>
          <w:rFonts w:ascii="TH SarabunPSK" w:hAnsi="TH SarabunPSK" w:cs="TH SarabunPSK"/>
          <w:b/>
          <w:bCs/>
          <w:spacing w:val="-4"/>
          <w:sz w:val="32"/>
          <w:szCs w:val="32"/>
        </w:rPr>
        <w:t>OTOP</w:t>
      </w:r>
      <w:r w:rsidRPr="00DF429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)</w:t>
      </w: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จำนวนผู้ผลิตสินค้า 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OTOP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จังหวัดภูเก็ต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ได้ลงทะเบียนผู้ผลิต ผู้ประกอบการ 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OTOP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 xml:space="preserve">ตั้งแต่ปี 2557-2558 จำนวน 208 ราย จำนวน 510 ผลิตภัณฑ์ โดยได้แบ่งผลิตภัณฑ์ออกเป็นกลุ่มการพัฒนา ออกเป็น </w:t>
      </w:r>
      <w:proofErr w:type="spellStart"/>
      <w:r w:rsidRPr="00DF429F">
        <w:rPr>
          <w:rFonts w:ascii="TH SarabunPSK" w:hAnsi="TH SarabunPSK" w:cs="TH SarabunPSK"/>
          <w:spacing w:val="-6"/>
          <w:sz w:val="32"/>
          <w:szCs w:val="32"/>
        </w:rPr>
        <w:t>Quadant</w:t>
      </w:r>
      <w:proofErr w:type="spellEnd"/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ดังนี้</w:t>
      </w:r>
    </w:p>
    <w:p w:rsidR="00DF429F" w:rsidRPr="00DF429F" w:rsidRDefault="00DF429F" w:rsidP="00DF429F">
      <w:pPr>
        <w:tabs>
          <w:tab w:val="left" w:pos="212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ab/>
      </w:r>
      <w:proofErr w:type="spellStart"/>
      <w:r w:rsidRPr="00DF429F">
        <w:rPr>
          <w:rFonts w:ascii="TH SarabunPSK" w:hAnsi="TH SarabunPSK" w:cs="TH SarabunPSK"/>
          <w:b/>
          <w:bCs/>
          <w:spacing w:val="-10"/>
          <w:sz w:val="32"/>
          <w:szCs w:val="32"/>
        </w:rPr>
        <w:t>Quadant</w:t>
      </w:r>
      <w:proofErr w:type="spellEnd"/>
      <w:r w:rsidRPr="00DF429F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A</w:t>
      </w:r>
      <w:r w:rsidRPr="00DF429F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 xml:space="preserve"> คือ กลุ่มดาวเด่นสู่สากล เป็นผลิตภัณฑ์ที่มีคุณภาพ และผลิตได้จำนวนมากอย่างต่อเนื่อง มีตลาดจำหน่ายทั้งภายในและต่างประเทศ มีกำลังการผลิตที่รองรับการสั่งซื้อได้ในปริมาณมากและมีศักยภาพในการส่งออกตลาดต่างประเทศได้ในระยะยาว จังหวัดภูเก็ตมีจำนวน 66 ผลิตภัณฑ์ จำนวน 22 ราย</w:t>
      </w:r>
      <w:r w:rsidRPr="00DF429F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10"/>
          <w:sz w:val="32"/>
          <w:szCs w:val="32"/>
          <w:cs/>
        </w:rPr>
        <w:t xml:space="preserve">เช่น </w:t>
      </w:r>
    </w:p>
    <w:p w:rsidR="00DF429F" w:rsidRPr="00DF429F" w:rsidRDefault="00DF429F" w:rsidP="00DF429F">
      <w:pPr>
        <w:ind w:left="21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- ผลิตภัณฑ์เครื่องประดับจากมุก (ร้านมุกภูเก็ต คลาส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สิคเพิร์ล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พรีม่าเพิร์ล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ฯลฯ) </w:t>
      </w:r>
    </w:p>
    <w:p w:rsidR="00DF429F" w:rsidRPr="00DF429F" w:rsidRDefault="00DF429F" w:rsidP="00DF429F">
      <w:pPr>
        <w:tabs>
          <w:tab w:val="left" w:pos="1418"/>
          <w:tab w:val="left" w:pos="4962"/>
        </w:tabs>
        <w:ind w:left="21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- เมล็ดมะม่วง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หิมพานต์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(ร้านเมธี, พรทิพย์, ร้านกาหยีภูเก็ตน้องโอ)</w:t>
      </w:r>
    </w:p>
    <w:p w:rsidR="00DF429F" w:rsidRPr="00DF429F" w:rsidRDefault="00DF429F" w:rsidP="00DF429F">
      <w:pPr>
        <w:tabs>
          <w:tab w:val="left" w:pos="1418"/>
          <w:tab w:val="left" w:pos="4962"/>
        </w:tabs>
        <w:ind w:left="21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- ผ้าบา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ติก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(ชัยบา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ติก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ศูนย์ศิลปะภู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การ์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Phuket Art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DF429F" w:rsidRPr="00DF429F" w:rsidRDefault="00DF429F" w:rsidP="00DF429F">
      <w:pPr>
        <w:tabs>
          <w:tab w:val="left" w:pos="1418"/>
          <w:tab w:val="left" w:pos="4962"/>
        </w:tabs>
        <w:ind w:left="21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- ขนม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เต้าส้อปิยวรรณ</w:t>
      </w:r>
      <w:proofErr w:type="spellEnd"/>
    </w:p>
    <w:p w:rsidR="00DF429F" w:rsidRPr="00DF429F" w:rsidRDefault="00DF429F" w:rsidP="00DF429F">
      <w:pPr>
        <w:tabs>
          <w:tab w:val="left" w:pos="1418"/>
          <w:tab w:val="left" w:pos="2127"/>
          <w:tab w:val="left" w:pos="4678"/>
          <w:tab w:val="left" w:pos="4962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</w:r>
      <w:proofErr w:type="spellStart"/>
      <w:r w:rsidRPr="00DF429F">
        <w:rPr>
          <w:rFonts w:ascii="TH SarabunPSK" w:hAnsi="TH SarabunPSK" w:cs="TH SarabunPSK"/>
          <w:b/>
          <w:bCs/>
          <w:spacing w:val="-4"/>
          <w:sz w:val="32"/>
          <w:szCs w:val="32"/>
        </w:rPr>
        <w:t>Quadant</w:t>
      </w:r>
      <w:proofErr w:type="spellEnd"/>
      <w:r w:rsidRPr="00DF429F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B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คือ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กลุ่มอนุรักษ์ สร้างคุณค่า เป็นผลิตภัณฑ์มีคุณภาพสูง ผลิตได้จำนวนน้อย เพราะมีขั้นตอนและกระบวนการผลิตยากและซับซ้อน เป็นงานหัตถกรรมประณีตศิลป์ มีเอกลักษณ์ของสินค้าแต่ละชิ้นต้องใช้ระยะเวลาในการผลิต  โดยไม่สามารถผลิตสินค้าที่เหมือนกันในปริมาณมากได้ และผลิตเพื่อจำหน่ายให้ลูกค้าเฉพาะกลุ่ม มีจำนวน 36 ผลิตภัณฑ์ จำนวน 24 ราย เช่น </w:t>
      </w:r>
    </w:p>
    <w:p w:rsidR="00DF429F" w:rsidRPr="00DF429F" w:rsidRDefault="00DF429F" w:rsidP="00DF429F">
      <w:pPr>
        <w:tabs>
          <w:tab w:val="left" w:pos="2127"/>
          <w:tab w:val="left" w:pos="4678"/>
          <w:tab w:val="left" w:pos="4962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  <w:t>- ขนมหม้อ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ล่าว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, ขนม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พังเปิ้ยะ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, ขนมก้องหยุ่นถึง (ร้านเต่ง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ติ้น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</w:r>
    </w:p>
    <w:p w:rsidR="00DF429F" w:rsidRPr="00DF429F" w:rsidRDefault="00DF429F" w:rsidP="00DF429F">
      <w:pPr>
        <w:tabs>
          <w:tab w:val="left" w:pos="2127"/>
          <w:tab w:val="left" w:pos="4678"/>
          <w:tab w:val="left" w:pos="4962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  <w:t>- ผ้า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เพ้นท์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, ผ้าปัก</w:t>
      </w:r>
    </w:p>
    <w:p w:rsidR="00DF429F" w:rsidRPr="00DF429F" w:rsidRDefault="00DF429F" w:rsidP="00DF429F">
      <w:pPr>
        <w:tabs>
          <w:tab w:val="left" w:pos="2127"/>
          <w:tab w:val="left" w:pos="4678"/>
          <w:tab w:val="left" w:pos="4962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  <w:t>- กลุ่มพัฒนาสู่การแข่งขัน</w:t>
      </w:r>
    </w:p>
    <w:p w:rsidR="00DF429F" w:rsidRPr="00DF429F" w:rsidRDefault="00DF429F" w:rsidP="00DF429F">
      <w:pPr>
        <w:tabs>
          <w:tab w:val="left" w:pos="212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ab/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</w:r>
      <w:proofErr w:type="spellStart"/>
      <w:r w:rsidRPr="00DF429F">
        <w:rPr>
          <w:rFonts w:ascii="TH SarabunPSK" w:hAnsi="TH SarabunPSK" w:cs="TH SarabunPSK"/>
          <w:b/>
          <w:bCs/>
          <w:spacing w:val="-2"/>
          <w:sz w:val="32"/>
          <w:szCs w:val="32"/>
        </w:rPr>
        <w:t>Quadant</w:t>
      </w:r>
      <w:proofErr w:type="spellEnd"/>
      <w:r w:rsidRPr="00DF429F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 C</w:t>
      </w:r>
      <w:r w:rsidRPr="00DF429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2"/>
          <w:sz w:val="32"/>
          <w:szCs w:val="32"/>
          <w:cs/>
        </w:rPr>
        <w:t>คือ กลุ่มพัฒนาสู่การแข่งขัน เป็นผลิตภัณฑ์ที่มีคุณภาพระดับพื้นฐานตามที่กฎหมายกำหนด หรือมาตรฐานอื่นที่รองรับ กระบวนการผลิตไม่มีความซับซ้อน ผลิตได้จำนวนมาก สามารถรองรับมาตรฐานการสั่งซื้อจำนวนมากได้ และมีกำลังการผลิตเพียงพอ หรือมีกำลังการผลิตในลักษณะเป็นเครือข่ายมีตลาดจำหน่ายทั้งภายในและภายนอกชุมชน และสามารถเข้าสู่การแข่งขันในตลาดได้ จังหวัดภูเก็ต มี 77 ผลิตภัณฑ์ จำนวน 36 ราย เช่น</w:t>
      </w:r>
    </w:p>
    <w:p w:rsidR="00DF429F" w:rsidRPr="00DF429F" w:rsidRDefault="00DF429F" w:rsidP="00DF429F">
      <w:pPr>
        <w:tabs>
          <w:tab w:val="left" w:pos="212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ab/>
        <w:t>- ผลิตภัณฑ์สมุนไพร (พรนภาสมุนไพร)</w:t>
      </w:r>
    </w:p>
    <w:p w:rsidR="00DF429F" w:rsidRPr="00DF429F" w:rsidRDefault="00DF429F" w:rsidP="00DF429F">
      <w:pPr>
        <w:tabs>
          <w:tab w:val="left" w:pos="212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- ปลาข้าวสารกรอบปรุงรสต่างๆ </w:t>
      </w:r>
    </w:p>
    <w:p w:rsidR="00DF429F" w:rsidRPr="00DF429F" w:rsidRDefault="00DF429F" w:rsidP="00DF429F">
      <w:pPr>
        <w:tabs>
          <w:tab w:val="left" w:pos="212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ab/>
      </w:r>
      <w:proofErr w:type="spellStart"/>
      <w:r w:rsidRPr="00DF429F">
        <w:rPr>
          <w:rFonts w:ascii="TH SarabunPSK" w:hAnsi="TH SarabunPSK" w:cs="TH SarabunPSK"/>
          <w:b/>
          <w:bCs/>
          <w:spacing w:val="-2"/>
          <w:sz w:val="32"/>
          <w:szCs w:val="32"/>
        </w:rPr>
        <w:t>Quadant</w:t>
      </w:r>
      <w:proofErr w:type="spellEnd"/>
      <w:r w:rsidRPr="00DF429F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 D</w:t>
      </w:r>
      <w:r w:rsidRPr="00DF429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2"/>
          <w:sz w:val="32"/>
          <w:szCs w:val="32"/>
          <w:cs/>
        </w:rPr>
        <w:t>คือ กลุ่มปรับตัวสู่การพัฒนาเป็นผลิตภัณฑ์ที่มีการผลิตง่าย ไม่ซับซ้อน ผลิตได้จำนวนน้อย ยังไม่ได้มีการรับรองมาตรฐาน และมีความต้องการในการพัฒนาศักยภาพในตัวผลิตภัณฑ์  กระบวนการผลิตและการบริหารจัดการเพื่อเข้าสู่การรับรองมาตรฐาน จังหวัดภูเก็ตมี 31 ผลิตภัณฑ์ จำนวน 156 ราย เช่น ข้าวยำ ขนมจีน กล้วยฉาบ ทองม้วน ฯลฯ</w:t>
      </w:r>
    </w:p>
    <w:p w:rsidR="00DF429F" w:rsidRPr="00DF429F" w:rsidRDefault="00DF429F" w:rsidP="00DF429F">
      <w:pPr>
        <w:spacing w:before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ผลิตภัณฑ์ที่ทำรายได้มากที่สุด 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อันดับ</w:t>
      </w:r>
    </w:p>
    <w:tbl>
      <w:tblPr>
        <w:tblW w:w="7654" w:type="dxa"/>
        <w:tblInd w:w="11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969"/>
        <w:gridCol w:w="3685"/>
      </w:tblGrid>
      <w:tr w:rsidR="00DF429F" w:rsidRPr="00DF429F" w:rsidTr="00F7217B">
        <w:tc>
          <w:tcPr>
            <w:tcW w:w="3969" w:type="dxa"/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1. ผลิตภัณฑ์เครื่องประดับมุก</w:t>
            </w:r>
          </w:p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BC8522" wp14:editId="454C5CAB">
                  <wp:extent cx="2057400" cy="1371600"/>
                  <wp:effectExtent l="0" t="0" r="0" b="0"/>
                  <wp:docPr id="4" name="รูปภาพ 4" descr="ผลการค้นหารูปภาพสำหรับ ไข่มุก ภูเก็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ผลการค้นหารูปภาพสำหรับ ไข่มุก ภูเก็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2. ผลิตภัณฑ์ผ้าบา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ติก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ผ้าปัก ผ้า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เพ้นท์</w:t>
            </w:r>
            <w:proofErr w:type="spellEnd"/>
          </w:p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D8BD494" wp14:editId="1866FE0C">
                  <wp:extent cx="1828800" cy="1371600"/>
                  <wp:effectExtent l="0" t="0" r="0" b="0"/>
                  <wp:docPr id="3" name="รูปภาพ 3" descr="ผลการค้นหารูปภาพสำหรับ บาติ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ผลการค้นหารูปภาพสำหรับ บาติ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29F" w:rsidRPr="00DF429F" w:rsidTr="00F7217B">
        <w:tc>
          <w:tcPr>
            <w:tcW w:w="3969" w:type="dxa"/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3. ผลิตภัณฑ์เมล็ดมะม่วง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หิมพานต์</w:t>
            </w:r>
            <w:proofErr w:type="spellEnd"/>
          </w:p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22CC263" wp14:editId="4A2A3A5D">
                  <wp:extent cx="2057400" cy="1371600"/>
                  <wp:effectExtent l="0" t="0" r="0" b="0"/>
                  <wp:docPr id="2" name="รูปภาพ 2" descr="ผลการค้นหารูปภาพสำหรับ เม็ดมะม่วงหิมพานต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ผลการค้นหารูปภาพสำหรับ เม็ดมะม่วงหิมพานต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4. ผลิตภัณฑ์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สปา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/สมุนไพรต่างๆ</w:t>
            </w:r>
          </w:p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10DD8ED" wp14:editId="1B47DF75">
                  <wp:extent cx="1828800" cy="1371600"/>
                  <wp:effectExtent l="0" t="0" r="0" b="0"/>
                  <wp:docPr id="1" name="รูปภาพ 1" descr="ผลการค้นหารูปภาพสำหรับ สมุนไพร สปาร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ผลการค้นหารูปภาพสำหรับ สมุนไพร สปาร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F543970" wp14:editId="4D2C3E6D">
            <wp:simplePos x="0" y="0"/>
            <wp:positionH relativeFrom="column">
              <wp:posOffset>2651760</wp:posOffset>
            </wp:positionH>
            <wp:positionV relativeFrom="paragraph">
              <wp:posOffset>129540</wp:posOffset>
            </wp:positionV>
            <wp:extent cx="3108960" cy="2494280"/>
            <wp:effectExtent l="0" t="0" r="0" b="1270"/>
            <wp:wrapNone/>
            <wp:docPr id="7" name="รูปภาพ 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ตารางยอดการจำหน่ายสินค้า </w:t>
      </w:r>
      <w:r w:rsidRPr="00DF429F">
        <w:rPr>
          <w:rFonts w:ascii="TH SarabunPSK" w:hAnsi="TH SarabunPSK" w:cs="TH SarabunPSK"/>
          <w:sz w:val="32"/>
          <w:szCs w:val="32"/>
        </w:rPr>
        <w:t>OTOP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 ในปี 2555 – 2559</w:t>
      </w: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38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993"/>
        <w:gridCol w:w="1134"/>
      </w:tblGrid>
      <w:tr w:rsidR="00DF429F" w:rsidRPr="00DF429F" w:rsidTr="00F7217B">
        <w:trPr>
          <w:trHeight w:val="79"/>
        </w:trPr>
        <w:tc>
          <w:tcPr>
            <w:tcW w:w="567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3261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ยอดจำหน่าย (บาท)</w:t>
            </w:r>
          </w:p>
        </w:tc>
      </w:tr>
      <w:tr w:rsidR="00DF429F" w:rsidRPr="00DF429F" w:rsidTr="00F7217B">
        <w:trPr>
          <w:trHeight w:val="296"/>
        </w:trPr>
        <w:tc>
          <w:tcPr>
            <w:tcW w:w="567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ในประเทศ</w:t>
            </w:r>
          </w:p>
        </w:tc>
        <w:tc>
          <w:tcPr>
            <w:tcW w:w="993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F429F" w:rsidRPr="00DF429F" w:rsidTr="00F7217B">
        <w:trPr>
          <w:trHeight w:val="274"/>
        </w:trPr>
        <w:tc>
          <w:tcPr>
            <w:tcW w:w="56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34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775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,388,376</w:t>
            </w:r>
          </w:p>
        </w:tc>
        <w:tc>
          <w:tcPr>
            <w:tcW w:w="993" w:type="dxa"/>
          </w:tcPr>
          <w:p w:rsidR="00DF429F" w:rsidRPr="00DF429F" w:rsidRDefault="00DF429F" w:rsidP="00F7217B">
            <w:pPr>
              <w:ind w:left="-14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45,411,960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820,800,336</w:t>
            </w:r>
          </w:p>
        </w:tc>
      </w:tr>
      <w:tr w:rsidR="00DF429F" w:rsidRPr="00DF429F" w:rsidTr="00F7217B">
        <w:trPr>
          <w:trHeight w:val="87"/>
        </w:trPr>
        <w:tc>
          <w:tcPr>
            <w:tcW w:w="56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808,506,245</w:t>
            </w:r>
          </w:p>
        </w:tc>
        <w:tc>
          <w:tcPr>
            <w:tcW w:w="993" w:type="dxa"/>
          </w:tcPr>
          <w:p w:rsidR="00DF429F" w:rsidRPr="00DF429F" w:rsidRDefault="00DF429F" w:rsidP="00F7217B">
            <w:pPr>
              <w:ind w:left="-14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54,641,450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3563B30A" wp14:editId="4CD85F7F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146050</wp:posOffset>
                  </wp:positionV>
                  <wp:extent cx="723900" cy="563880"/>
                  <wp:effectExtent l="0" t="0" r="0" b="7620"/>
                  <wp:wrapNone/>
                  <wp:docPr id="6" name="รูปภาพ 6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78" t="34018" r="1871" b="41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866,979,995</w:t>
            </w:r>
          </w:p>
        </w:tc>
      </w:tr>
      <w:tr w:rsidR="00DF429F" w:rsidRPr="00DF429F" w:rsidTr="00F7217B">
        <w:trPr>
          <w:trHeight w:val="221"/>
        </w:trPr>
        <w:tc>
          <w:tcPr>
            <w:tcW w:w="56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34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1,017,087,170</w:t>
            </w:r>
          </w:p>
        </w:tc>
        <w:tc>
          <w:tcPr>
            <w:tcW w:w="993" w:type="dxa"/>
          </w:tcPr>
          <w:p w:rsidR="00DF429F" w:rsidRPr="00DF429F" w:rsidRDefault="00DF429F" w:rsidP="00F7217B">
            <w:pPr>
              <w:ind w:left="-14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72,430,950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1,089,518,120</w:t>
            </w:r>
          </w:p>
        </w:tc>
      </w:tr>
      <w:tr w:rsidR="00DF429F" w:rsidRPr="00DF429F" w:rsidTr="00F7217B">
        <w:trPr>
          <w:trHeight w:val="221"/>
        </w:trPr>
        <w:tc>
          <w:tcPr>
            <w:tcW w:w="56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34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976,726,200</w:t>
            </w:r>
          </w:p>
        </w:tc>
        <w:tc>
          <w:tcPr>
            <w:tcW w:w="993" w:type="dxa"/>
          </w:tcPr>
          <w:p w:rsidR="00DF429F" w:rsidRPr="00DF429F" w:rsidRDefault="00DF429F" w:rsidP="00F7217B">
            <w:pPr>
              <w:ind w:left="-14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134,272,800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1,110,999,000</w:t>
            </w:r>
          </w:p>
        </w:tc>
      </w:tr>
      <w:tr w:rsidR="00DF429F" w:rsidRPr="00DF429F" w:rsidTr="00F7217B">
        <w:trPr>
          <w:trHeight w:val="221"/>
        </w:trPr>
        <w:tc>
          <w:tcPr>
            <w:tcW w:w="56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2559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34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1,186,636,793</w:t>
            </w:r>
          </w:p>
        </w:tc>
        <w:tc>
          <w:tcPr>
            <w:tcW w:w="993" w:type="dxa"/>
          </w:tcPr>
          <w:p w:rsidR="00DF429F" w:rsidRPr="00DF429F" w:rsidRDefault="00DF429F" w:rsidP="00F7217B">
            <w:pPr>
              <w:ind w:left="-14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151,107,582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1,337,744,375</w:t>
            </w:r>
          </w:p>
        </w:tc>
      </w:tr>
    </w:tbl>
    <w:p w:rsidR="00DF429F" w:rsidRPr="00DF429F" w:rsidRDefault="00DF429F" w:rsidP="00DF429F">
      <w:pPr>
        <w:tabs>
          <w:tab w:val="left" w:pos="1701"/>
        </w:tabs>
        <w:spacing w:before="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5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F42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ผลิตภัณฑ์มวลรวมและรายได้ของประชากรของจังหวัดภูเก็ต</w:t>
      </w:r>
    </w:p>
    <w:p w:rsidR="00DF429F" w:rsidRPr="00DF429F" w:rsidRDefault="00DF429F" w:rsidP="00DF429F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F429F">
        <w:rPr>
          <w:rFonts w:ascii="TH SarabunPSK" w:eastAsia="Times New Roman" w:hAnsi="TH SarabunPSK" w:cs="TH SarabunPSK"/>
          <w:sz w:val="32"/>
          <w:szCs w:val="32"/>
        </w:rPr>
        <w:tab/>
      </w:r>
      <w:r w:rsidRPr="00DF429F">
        <w:rPr>
          <w:rFonts w:ascii="TH SarabunPSK" w:eastAsia="Times New Roman" w:hAnsi="TH SarabunPSK" w:cs="TH SarabunPSK"/>
          <w:sz w:val="32"/>
          <w:szCs w:val="32"/>
        </w:rPr>
        <w:tab/>
      </w:r>
      <w:r w:rsidRPr="00DF429F">
        <w:rPr>
          <w:rFonts w:ascii="TH SarabunPSK" w:eastAsia="Times New Roman" w:hAnsi="TH SarabunPSK" w:cs="TH SarabunPSK"/>
          <w:sz w:val="32"/>
          <w:szCs w:val="32"/>
        </w:rPr>
        <w:tab/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>ปี 2558 จังหวัดภูเก็ตมีมูลค่าผลิตภัณฑ์มวลรวมจังหวัด ณ ราคาประจำปี (</w:t>
      </w:r>
      <w:r w:rsidRPr="00DF429F">
        <w:rPr>
          <w:rFonts w:ascii="TH SarabunPSK" w:eastAsia="Times New Roman" w:hAnsi="TH SarabunPSK" w:cs="TH SarabunPSK"/>
          <w:sz w:val="32"/>
          <w:szCs w:val="32"/>
        </w:rPr>
        <w:t xml:space="preserve">Gross Provincial product : GPP) </w:t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 xml:space="preserve">เท่ากับ 164,099 ล้านบาท คิดเป็นร้อยละ 13.7 ของ </w:t>
      </w:r>
      <w:r w:rsidRPr="00DF429F">
        <w:rPr>
          <w:rFonts w:ascii="TH SarabunPSK" w:eastAsia="Times New Roman" w:hAnsi="TH SarabunPSK" w:cs="TH SarabunPSK"/>
          <w:sz w:val="32"/>
          <w:szCs w:val="32"/>
        </w:rPr>
        <w:t xml:space="preserve">GRP </w:t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 xml:space="preserve">และร้อยละ 1.2 ของ </w:t>
      </w:r>
      <w:r w:rsidRPr="00DF429F">
        <w:rPr>
          <w:rFonts w:ascii="TH SarabunPSK" w:eastAsia="Times New Roman" w:hAnsi="TH SarabunPSK" w:cs="TH SarabunPSK"/>
          <w:sz w:val="32"/>
          <w:szCs w:val="32"/>
        </w:rPr>
        <w:t xml:space="preserve">GDP </w:t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>และมีมูลค่าผลิตภัณฑ์มวลรวมจังหวัด (</w:t>
      </w:r>
      <w:r w:rsidRPr="00DF429F">
        <w:rPr>
          <w:rFonts w:ascii="TH SarabunPSK" w:eastAsia="Times New Roman" w:hAnsi="TH SarabunPSK" w:cs="TH SarabunPSK"/>
          <w:sz w:val="32"/>
          <w:szCs w:val="32"/>
        </w:rPr>
        <w:t xml:space="preserve">GPP per capita) </w:t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>ต่อคนต่อปี เท่ากับ 306,779 บาท สูงเป็นอันดับ 1 ของภาคใต้และเป็นอันดับ 9 ของประเทศ  มาจากการผลิตในภาคเกษตร 4,641 ล้านบาท หรือ    คิดเป็นร้อยละ 2.8 และภาคนอกเกษตร 159,458 ล้านบาท หรือคิดเป็นร้อยละ 97.2</w:t>
      </w:r>
    </w:p>
    <w:p w:rsidR="00DF429F" w:rsidRPr="00DF429F" w:rsidRDefault="00DF429F" w:rsidP="00DF429F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F42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F429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เมื่อพิจารณาตามโครงสร้างเศรษฐกิจของจังหวัด 5 อันดับแรก ได้แก่ สาขาโรงแรมและภัตตาคาร คิดเป็นร้อยละ 41.9 สาขาการขนส่ง คิดเป็นร้อยละ 25.00 สาขาขายส่ง ขายปลีก คิดเป็น  ร้อยละ 5.5 สาขาตัวกลางทางการเงิน คิดเป็นร้อยละ 5.4 และบริการด้านอสังหาริมทรัพย์ คิดเป็นร้อยละ 4.00 และอื่นๆ คิดเป็นร้อยละ 18.2 ตามลำดับ </w:t>
      </w:r>
      <w:r w:rsidRPr="00DF429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F429F" w:rsidRPr="00DF429F" w:rsidRDefault="00DF429F" w:rsidP="00DF429F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cs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ตารางผลิตภัณฑ์มวลรวมจังหวัด จำแนกตามสาขาการผลิต พ.ศ. 2557 – 2558              (หน่วย </w:t>
      </w:r>
      <w:r w:rsidRPr="00DF429F">
        <w:rPr>
          <w:rFonts w:ascii="TH SarabunPSK" w:hAnsi="TH SarabunPSK" w:cs="TH SarabunPSK"/>
          <w:sz w:val="32"/>
          <w:szCs w:val="32"/>
        </w:rPr>
        <w:t xml:space="preserve">: 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ล้านบาท)   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851"/>
        <w:gridCol w:w="1026"/>
        <w:gridCol w:w="1134"/>
        <w:gridCol w:w="850"/>
        <w:gridCol w:w="992"/>
        <w:gridCol w:w="1134"/>
      </w:tblGrid>
      <w:tr w:rsidR="00DF429F" w:rsidRPr="00DF429F" w:rsidTr="00F7217B">
        <w:trPr>
          <w:cantSplit/>
          <w:trHeight w:val="219"/>
          <w:tblHeader/>
        </w:trPr>
        <w:tc>
          <w:tcPr>
            <w:tcW w:w="3085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สาขาการผลิต</w:t>
            </w:r>
          </w:p>
        </w:tc>
        <w:tc>
          <w:tcPr>
            <w:tcW w:w="3011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2557</w:t>
            </w:r>
          </w:p>
        </w:tc>
        <w:tc>
          <w:tcPr>
            <w:tcW w:w="2976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</w:tc>
      </w:tr>
      <w:tr w:rsidR="00DF429F" w:rsidRPr="00DF429F" w:rsidTr="00F7217B">
        <w:trPr>
          <w:cantSplit/>
          <w:trHeight w:val="150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ภูเก็ต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กลุ่มจังหวัด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ประเทศไทย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ภูเก็ต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กลุ่มจังหวัด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ประเทศไทย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ภาคเกษตร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5,015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87,602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1,330,155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4,641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85,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432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1,192,671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เกษตรกรรม การล่าสัตว์และการป่าไม้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792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64,486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220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163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682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64,186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088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855</w:t>
            </w:r>
          </w:p>
        </w:tc>
      </w:tr>
      <w:tr w:rsidR="00DF429F" w:rsidRPr="00DF429F" w:rsidTr="00F7217B">
        <w:trPr>
          <w:trHeight w:val="196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การประมง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223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23,115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109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992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960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21,246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109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816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นอกภาคเกษตร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136,688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286,303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11,873,582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159,458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321,615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12,480,180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การทำเหมืองแร่ และเหมืองหิน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1,069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495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671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1,499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430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366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การผลิตอุตสาหกรรม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057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19,773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671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381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274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20,185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777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341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การไฟฟ้า ก๊าซ และการประปา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140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7,043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669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001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6,745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387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640</w:t>
            </w:r>
          </w:p>
        </w:tc>
      </w:tr>
      <w:tr w:rsidR="00DF429F" w:rsidRPr="00DF429F" w:rsidTr="00F7217B">
        <w:trPr>
          <w:trHeight w:val="13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การก่อสร้าง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021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11,696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337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236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286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12,928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380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134</w:t>
            </w:r>
          </w:p>
        </w:tc>
      </w:tr>
      <w:tr w:rsidR="00DF429F" w:rsidRPr="00DF429F" w:rsidTr="00F7217B">
        <w:trPr>
          <w:trHeight w:val="22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การขายส่ง การขายปลีก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505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32,043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869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943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998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35,135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011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010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โรงแรม และภัตตาคาร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954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75,489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497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758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773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94,775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498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141</w:t>
            </w:r>
          </w:p>
        </w:tc>
      </w:tr>
      <w:tr w:rsidR="00DF429F" w:rsidRPr="00DF429F" w:rsidTr="00F7217B">
        <w:trPr>
          <w:trHeight w:val="275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การขนส่ง สถานที่เก็บสินค้า</w:t>
            </w:r>
          </w:p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และคมนาคม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793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65,391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924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190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106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72,646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999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761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ตัวกลางทางการเงิน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476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19,198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961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478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879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20,368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044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066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บริการด้านอสังหาริมทรัพย์ การให้เช่า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453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12,974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880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045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630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13,440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893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712</w:t>
            </w:r>
          </w:p>
        </w:tc>
      </w:tr>
      <w:tr w:rsidR="00DF429F" w:rsidRPr="00DF429F" w:rsidTr="00F7217B">
        <w:trPr>
          <w:trHeight w:val="392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การบริหารราชการแผ่นดินและ</w:t>
            </w:r>
          </w:p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การป้องกันประเทศ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766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14,075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802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183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121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15,401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839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209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การศึกษา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468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14,707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558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280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754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14,535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587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217</w:t>
            </w:r>
          </w:p>
        </w:tc>
      </w:tr>
      <w:tr w:rsidR="00DF429F" w:rsidRPr="00DF429F" w:rsidTr="00F7217B">
        <w:trPr>
          <w:trHeight w:val="391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การบริการด้านสุขภาพ และงานสังคม</w:t>
            </w:r>
          </w:p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สงเคราะห์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980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8,008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246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354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202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8,618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264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938</w:t>
            </w:r>
          </w:p>
        </w:tc>
      </w:tr>
      <w:tr w:rsidR="00DF429F" w:rsidRPr="00DF429F" w:rsidTr="00F7217B">
        <w:trPr>
          <w:trHeight w:val="391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การบริการชุมชน สังคม และบริการ</w:t>
            </w:r>
          </w:p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ส่วนบุคคลอื่น ๆ 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891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4,511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230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620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5,014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238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836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 ลูกจ้างในครัวเรือนส่วนบุคคล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185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774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DE9D9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180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327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809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ผลิตภัณฑ์มวลรวม (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GPP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141,703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373,905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13,203,737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164,099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407,047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13,672,851</w:t>
            </w:r>
          </w:p>
        </w:tc>
      </w:tr>
      <w:tr w:rsidR="00DF429F" w:rsidRPr="00DF429F" w:rsidTr="00F7217B">
        <w:trPr>
          <w:trHeight w:val="63"/>
        </w:trPr>
        <w:tc>
          <w:tcPr>
            <w:tcW w:w="3085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ผลิตภัณฑ์มวลรวมต่อคนต่อปี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851" w:type="dxa"/>
            <w:shd w:val="clear" w:color="auto" w:fill="FDE9D9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265,954</w:t>
            </w:r>
          </w:p>
        </w:tc>
        <w:tc>
          <w:tcPr>
            <w:tcW w:w="1026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161,454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197,062</w:t>
            </w:r>
          </w:p>
        </w:tc>
        <w:tc>
          <w:tcPr>
            <w:tcW w:w="850" w:type="dxa"/>
            <w:shd w:val="clear" w:color="auto" w:fill="FDE9D9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306,779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174,814</w:t>
            </w:r>
          </w:p>
        </w:tc>
        <w:tc>
          <w:tcPr>
            <w:tcW w:w="1134" w:type="dxa"/>
            <w:shd w:val="clear" w:color="auto" w:fill="auto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203,356</w:t>
            </w:r>
          </w:p>
        </w:tc>
      </w:tr>
    </w:tbl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cs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ตารางปริมาณสินเชื่อ – เงินฝากทั้งจังหวัด</w:t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992"/>
        <w:gridCol w:w="993"/>
        <w:gridCol w:w="992"/>
        <w:gridCol w:w="992"/>
        <w:gridCol w:w="992"/>
        <w:gridCol w:w="851"/>
        <w:gridCol w:w="992"/>
      </w:tblGrid>
      <w:tr w:rsidR="00DF429F" w:rsidRPr="00DF429F" w:rsidTr="00F7217B">
        <w:tc>
          <w:tcPr>
            <w:tcW w:w="1560" w:type="dxa"/>
            <w:vMerge w:val="restart"/>
            <w:shd w:val="clear" w:color="auto" w:fill="D6E3BC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2557</w:t>
            </w:r>
          </w:p>
        </w:tc>
        <w:tc>
          <w:tcPr>
            <w:tcW w:w="992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2558</w:t>
            </w:r>
          </w:p>
        </w:tc>
        <w:tc>
          <w:tcPr>
            <w:tcW w:w="993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2559</w:t>
            </w:r>
          </w:p>
        </w:tc>
        <w:tc>
          <w:tcPr>
            <w:tcW w:w="4819" w:type="dxa"/>
            <w:gridSpan w:val="5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2560</w:t>
            </w:r>
          </w:p>
        </w:tc>
      </w:tr>
      <w:tr w:rsidR="00DF429F" w:rsidRPr="00DF429F" w:rsidTr="00F7217B">
        <w:trPr>
          <w:trHeight w:val="63"/>
        </w:trPr>
        <w:tc>
          <w:tcPr>
            <w:tcW w:w="1560" w:type="dxa"/>
            <w:vMerge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ม.ค.60</w:t>
            </w:r>
          </w:p>
        </w:tc>
        <w:tc>
          <w:tcPr>
            <w:tcW w:w="992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ก.พ.60</w:t>
            </w:r>
          </w:p>
        </w:tc>
        <w:tc>
          <w:tcPr>
            <w:tcW w:w="992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มี.ค.60</w:t>
            </w:r>
          </w:p>
        </w:tc>
        <w:tc>
          <w:tcPr>
            <w:tcW w:w="85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เม.ย.60</w:t>
            </w:r>
          </w:p>
        </w:tc>
        <w:tc>
          <w:tcPr>
            <w:tcW w:w="992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พ.ค.60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เงินฝากทั้งจังหวัด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right="-108" w:hanging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134,145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139,264</w:t>
            </w:r>
          </w:p>
        </w:tc>
        <w:tc>
          <w:tcPr>
            <w:tcW w:w="99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145,366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148,912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151,141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151,367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right="-108" w:hanging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151,917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151760</w:t>
            </w:r>
          </w:p>
        </w:tc>
      </w:tr>
      <w:tr w:rsidR="00DF429F" w:rsidRPr="00DF429F" w:rsidTr="00F7217B">
        <w:trPr>
          <w:trHeight w:val="208"/>
        </w:trPr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</w:rPr>
              <w:t>yoy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5.2</w:t>
            </w:r>
          </w:p>
        </w:tc>
        <w:tc>
          <w:tcPr>
            <w:tcW w:w="99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4.4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4.2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4.0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3.4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4.6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3.7</w:t>
            </w:r>
          </w:p>
        </w:tc>
      </w:tr>
      <w:tr w:rsidR="00DF429F" w:rsidRPr="00DF429F" w:rsidTr="00F7217B"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สินเชื่อทั้งจังหวัด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ind w:right="-108" w:hanging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212,267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203,702</w:t>
            </w:r>
          </w:p>
        </w:tc>
        <w:tc>
          <w:tcPr>
            <w:tcW w:w="99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204,799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204,634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205,398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204,799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ind w:right="-108" w:hanging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204,934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205,473</w:t>
            </w:r>
          </w:p>
        </w:tc>
      </w:tr>
      <w:tr w:rsidR="00DF429F" w:rsidRPr="00DF429F" w:rsidTr="00F7217B">
        <w:trPr>
          <w:trHeight w:val="117"/>
        </w:trPr>
        <w:tc>
          <w:tcPr>
            <w:tcW w:w="1560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</w:rPr>
              <w:t>yoy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1.2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-3.9</w:t>
            </w:r>
          </w:p>
        </w:tc>
        <w:tc>
          <w:tcPr>
            <w:tcW w:w="99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0.5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0.1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  <w:tc>
          <w:tcPr>
            <w:tcW w:w="992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0.5</w:t>
            </w:r>
          </w:p>
        </w:tc>
        <w:tc>
          <w:tcPr>
            <w:tcW w:w="85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2.8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  <w:t>1.1.3 ด้านสังคมและความมั่นคง</w:t>
      </w:r>
    </w:p>
    <w:p w:rsidR="00DF429F" w:rsidRPr="00DF429F" w:rsidRDefault="00DF429F" w:rsidP="00DF429F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</w:rPr>
        <w:tab/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>1) การศึกษา</w:t>
      </w: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  <w:t>สำนักงานเขตพื้นที่การศึกษาประถมศึกษาภูเก็ต ดูแลรับผิดชอบการจัดการศึกษา ขั้นพื้นฐานสถานศึกษาของรัฐ ส่งเสริมสนับสนุนการจัดการศึกษาสถานศึกษาเอกชน รวมทั้งการจัดการศึกษาสถานศึกษาสังกัดอื่น ครอบคลุมพื้นที่ทั้งหมดในจังหวัดภูเก็ต ดังนี้</w:t>
      </w:r>
    </w:p>
    <w:p w:rsidR="00DF429F" w:rsidRPr="00DF429F" w:rsidRDefault="00DF429F" w:rsidP="00DF429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ตารางจำนวนสถานศึกษา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701"/>
      </w:tblGrid>
      <w:tr w:rsidR="00DF429F" w:rsidRPr="00DF429F" w:rsidTr="00F7217B">
        <w:trPr>
          <w:cantSplit/>
          <w:trHeight w:val="63"/>
          <w:tblHeader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(แห่ง)</w:t>
            </w:r>
          </w:p>
        </w:tc>
      </w:tr>
      <w:tr w:rsidR="00DF429F" w:rsidRPr="00DF429F" w:rsidTr="00F7217B">
        <w:tc>
          <w:tcPr>
            <w:tcW w:w="7371" w:type="dxa"/>
            <w:tcBorders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1.สังกัดสำนักงานคณะกรรมการการศึกษาขั้นพื้นฐาน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59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โรงเรียนในสังกัด 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.ภูเก็ต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49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โรงเรียนในสังกัด 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ม.14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โรงเรียนสังกัดการศึกษาพิเศษ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DF429F" w:rsidRPr="00DF429F" w:rsidTr="00F7217B">
        <w:tc>
          <w:tcPr>
            <w:tcW w:w="7371" w:type="dxa"/>
            <w:tcBorders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2.สังกัดองค์กรปกครองส่วนท้องถิ่น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</w:t>
            </w:r>
          </w:p>
        </w:tc>
      </w:tr>
      <w:tr w:rsidR="00DF429F" w:rsidRPr="00DF429F" w:rsidTr="00F7217B">
        <w:tc>
          <w:tcPr>
            <w:tcW w:w="7371" w:type="dxa"/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3.สังกัดอาชีวศึกษา</w:t>
            </w:r>
          </w:p>
        </w:tc>
        <w:tc>
          <w:tcPr>
            <w:tcW w:w="170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DF429F" w:rsidRPr="00DF429F" w:rsidTr="00F7217B"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4.สังกัดอุดมศึกษา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DF429F" w:rsidRPr="00DF429F" w:rsidTr="00F7217B">
        <w:tc>
          <w:tcPr>
            <w:tcW w:w="7371" w:type="dxa"/>
            <w:tcBorders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tabs>
                <w:tab w:val="left" w:pos="113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5.สังกัดสำนักงานคณะกรรมการส่งเสริมการศึกษาเอกชน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188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โรงเรียนเอกชนในระบบ โรงเรียนสายสามัญ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โรงเรียนเอกชนในระบบ โรงเรียนนานาชาติ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โรงเรียนเอกชนนอกระบบ ประเภทเสริมสร้างทักษะชีวิต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โรงเรียนเอกชนนอกระบบ ประเภทวิชาชีพ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โรงเรียนเอกชนนอกระบบ ประเภทศิลปะ ดนตรีและกีฬา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โรงเรียนเอกชนนอกระบบ ประเภทกวดวิชา    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  <w:tr w:rsidR="00DF429F" w:rsidRPr="00DF429F" w:rsidTr="00F7217B">
        <w:tc>
          <w:tcPr>
            <w:tcW w:w="7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โรงเรียนเอกชนนอกระบบ ประเภทสอนศาสนา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F429F" w:rsidRPr="00DF429F" w:rsidTr="00F7217B">
        <w:tc>
          <w:tcPr>
            <w:tcW w:w="7371" w:type="dxa"/>
            <w:shd w:val="clear" w:color="auto" w:fill="auto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6.สังกัดสำนักงานส่งเสริมการศึกษานอกระบบและการศึกษาตามอัธยาศัย  (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กศน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DF429F" w:rsidRPr="00DF429F" w:rsidTr="00F7217B">
        <w:tc>
          <w:tcPr>
            <w:tcW w:w="7371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282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ตารางข้อมูลจำนวนนักเรียน จำนวนครู ในสังกัดสำนักงานคณะกรรมการการศึกษาขั้นพื้นฐาน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851"/>
        <w:gridCol w:w="709"/>
        <w:gridCol w:w="992"/>
        <w:gridCol w:w="863"/>
        <w:gridCol w:w="696"/>
        <w:gridCol w:w="962"/>
        <w:gridCol w:w="843"/>
        <w:gridCol w:w="747"/>
      </w:tblGrid>
      <w:tr w:rsidR="00DF429F" w:rsidRPr="00DF429F" w:rsidTr="00F7217B">
        <w:trPr>
          <w:trHeight w:val="195"/>
        </w:trPr>
        <w:tc>
          <w:tcPr>
            <w:tcW w:w="1418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2552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อ.เมือง</w:t>
            </w:r>
          </w:p>
        </w:tc>
        <w:tc>
          <w:tcPr>
            <w:tcW w:w="2551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อ.กะทู้</w:t>
            </w:r>
          </w:p>
        </w:tc>
        <w:tc>
          <w:tcPr>
            <w:tcW w:w="2552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อ.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ถลาง</w:t>
            </w:r>
            <w:proofErr w:type="spellEnd"/>
          </w:p>
        </w:tc>
      </w:tr>
      <w:tr w:rsidR="00DF429F" w:rsidRPr="00DF429F" w:rsidTr="00F7217B">
        <w:tc>
          <w:tcPr>
            <w:tcW w:w="1418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48" w:right="-6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</w:tc>
        <w:tc>
          <w:tcPr>
            <w:tcW w:w="85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709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159" w:right="-11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DF429F" w:rsidRPr="00DF429F" w:rsidRDefault="00DF429F" w:rsidP="00F7217B">
            <w:pPr>
              <w:ind w:left="-159" w:right="-11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</w:t>
            </w:r>
          </w:p>
        </w:tc>
        <w:tc>
          <w:tcPr>
            <w:tcW w:w="992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</w:tc>
        <w:tc>
          <w:tcPr>
            <w:tcW w:w="863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696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120" w:right="-15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DF429F" w:rsidRPr="00DF429F" w:rsidRDefault="00DF429F" w:rsidP="00F7217B">
            <w:pPr>
              <w:ind w:left="-120" w:right="-15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</w:t>
            </w:r>
          </w:p>
        </w:tc>
        <w:tc>
          <w:tcPr>
            <w:tcW w:w="962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139" w:right="-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จำนวนสถานศึกษา</w:t>
            </w:r>
          </w:p>
        </w:tc>
        <w:tc>
          <w:tcPr>
            <w:tcW w:w="843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747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70" w:right="-6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</w:t>
            </w:r>
          </w:p>
        </w:tc>
      </w:tr>
      <w:tr w:rsidR="00DF429F" w:rsidRPr="00DF429F" w:rsidTr="00F7217B">
        <w:trPr>
          <w:trHeight w:val="253"/>
        </w:trPr>
        <w:tc>
          <w:tcPr>
            <w:tcW w:w="1418" w:type="dxa"/>
          </w:tcPr>
          <w:p w:rsidR="00DF429F" w:rsidRPr="00DF429F" w:rsidRDefault="00DF429F" w:rsidP="00F7217B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9,208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491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86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1,532</w:t>
            </w:r>
          </w:p>
        </w:tc>
        <w:tc>
          <w:tcPr>
            <w:tcW w:w="69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106</w:t>
            </w:r>
          </w:p>
        </w:tc>
        <w:tc>
          <w:tcPr>
            <w:tcW w:w="96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84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7,261</w:t>
            </w:r>
          </w:p>
        </w:tc>
        <w:tc>
          <w:tcPr>
            <w:tcW w:w="74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476</w:t>
            </w:r>
          </w:p>
        </w:tc>
      </w:tr>
      <w:tr w:rsidR="00DF429F" w:rsidRPr="00DF429F" w:rsidTr="00F7217B">
        <w:tc>
          <w:tcPr>
            <w:tcW w:w="1418" w:type="dxa"/>
          </w:tcPr>
          <w:p w:rsidR="00DF429F" w:rsidRPr="00DF429F" w:rsidRDefault="00DF429F" w:rsidP="00F7217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ม.14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8,177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458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6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1,034</w:t>
            </w:r>
          </w:p>
        </w:tc>
        <w:tc>
          <w:tcPr>
            <w:tcW w:w="69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96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4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2,271</w:t>
            </w:r>
          </w:p>
        </w:tc>
        <w:tc>
          <w:tcPr>
            <w:tcW w:w="74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153</w:t>
            </w:r>
          </w:p>
        </w:tc>
      </w:tr>
      <w:tr w:rsidR="00DF429F" w:rsidRPr="00DF429F" w:rsidTr="00F7217B">
        <w:tc>
          <w:tcPr>
            <w:tcW w:w="1418" w:type="dxa"/>
          </w:tcPr>
          <w:p w:rsidR="00DF429F" w:rsidRPr="00DF429F" w:rsidRDefault="00DF429F" w:rsidP="00F7217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การศึกษาพิเศษ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6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1,207</w:t>
            </w:r>
          </w:p>
        </w:tc>
        <w:tc>
          <w:tcPr>
            <w:tcW w:w="69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96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43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287</w:t>
            </w:r>
          </w:p>
        </w:tc>
        <w:tc>
          <w:tcPr>
            <w:tcW w:w="74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cs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สัดส่วน (ร้อยละ) ของนักเรียนนักศึกษาสถานศึกษาภาครัฐ </w:t>
      </w:r>
      <w:r w:rsidRPr="00DF429F">
        <w:rPr>
          <w:rFonts w:ascii="TH SarabunPSK" w:hAnsi="TH SarabunPSK" w:cs="TH SarabunPSK"/>
          <w:sz w:val="32"/>
          <w:szCs w:val="32"/>
        </w:rPr>
        <w:t xml:space="preserve">: </w:t>
      </w:r>
      <w:r w:rsidRPr="00DF429F">
        <w:rPr>
          <w:rFonts w:ascii="TH SarabunPSK" w:hAnsi="TH SarabunPSK" w:cs="TH SarabunPSK"/>
          <w:sz w:val="32"/>
          <w:szCs w:val="32"/>
          <w:cs/>
        </w:rPr>
        <w:t>เอกชน</w:t>
      </w:r>
    </w:p>
    <w:tbl>
      <w:tblPr>
        <w:tblW w:w="90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559"/>
        <w:gridCol w:w="1701"/>
        <w:gridCol w:w="1559"/>
        <w:gridCol w:w="2127"/>
      </w:tblGrid>
      <w:tr w:rsidR="00DF429F" w:rsidRPr="00DF429F" w:rsidTr="00F7217B">
        <w:tc>
          <w:tcPr>
            <w:tcW w:w="2127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จำนวนนักเรียนสถานศึกษาเอกชน</w:t>
            </w:r>
          </w:p>
        </w:tc>
        <w:tc>
          <w:tcPr>
            <w:tcW w:w="170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จำนวนนักเรียนสถานศึกษาของรัฐ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จำนวนนักเรียนของสถานศึกษา 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อปท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127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สักส่วนของนักเรียนเอกชน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นักเรียนรัฐ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อปท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DF429F" w:rsidRPr="00DF429F" w:rsidTr="00F7217B">
        <w:trPr>
          <w:trHeight w:val="119"/>
        </w:trPr>
        <w:tc>
          <w:tcPr>
            <w:tcW w:w="2127" w:type="dxa"/>
          </w:tcPr>
          <w:p w:rsidR="00DF429F" w:rsidRPr="00DF429F" w:rsidRDefault="00DF429F" w:rsidP="00F7217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ก่อนประถมศึกษา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5,397</w:t>
            </w:r>
          </w:p>
        </w:tc>
        <w:tc>
          <w:tcPr>
            <w:tcW w:w="17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2,994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2,396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50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: 28 : 22</w:t>
            </w:r>
          </w:p>
        </w:tc>
      </w:tr>
      <w:tr w:rsidR="00DF429F" w:rsidRPr="00DF429F" w:rsidTr="00F7217B">
        <w:trPr>
          <w:trHeight w:val="20"/>
        </w:trPr>
        <w:tc>
          <w:tcPr>
            <w:tcW w:w="2127" w:type="dxa"/>
          </w:tcPr>
          <w:p w:rsidR="00DF429F" w:rsidRPr="00DF429F" w:rsidRDefault="00DF429F" w:rsidP="00F7217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938</w:t>
            </w:r>
          </w:p>
        </w:tc>
        <w:tc>
          <w:tcPr>
            <w:tcW w:w="17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143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27 : 40 : 33</w:t>
            </w:r>
          </w:p>
        </w:tc>
      </w:tr>
      <w:tr w:rsidR="00DF429F" w:rsidRPr="00DF429F" w:rsidTr="00F7217B">
        <w:trPr>
          <w:trHeight w:val="20"/>
        </w:trPr>
        <w:tc>
          <w:tcPr>
            <w:tcW w:w="2127" w:type="dxa"/>
          </w:tcPr>
          <w:p w:rsidR="00DF429F" w:rsidRPr="00DF429F" w:rsidRDefault="00DF429F" w:rsidP="00F7217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824</w:t>
            </w:r>
          </w:p>
        </w:tc>
        <w:tc>
          <w:tcPr>
            <w:tcW w:w="17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848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259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19 : 59 : 22</w:t>
            </w:r>
          </w:p>
        </w:tc>
      </w:tr>
      <w:tr w:rsidR="00DF429F" w:rsidRPr="00DF429F" w:rsidTr="00F7217B">
        <w:trPr>
          <w:trHeight w:val="20"/>
        </w:trPr>
        <w:tc>
          <w:tcPr>
            <w:tcW w:w="2127" w:type="dxa"/>
          </w:tcPr>
          <w:p w:rsidR="00DF429F" w:rsidRPr="00DF429F" w:rsidRDefault="00DF429F" w:rsidP="00F7217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973</w:t>
            </w:r>
          </w:p>
        </w:tc>
        <w:tc>
          <w:tcPr>
            <w:tcW w:w="170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491</w:t>
            </w:r>
          </w:p>
        </w:tc>
        <w:tc>
          <w:tcPr>
            <w:tcW w:w="155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596</w:t>
            </w:r>
          </w:p>
        </w:tc>
        <w:tc>
          <w:tcPr>
            <w:tcW w:w="2127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24 : 68 : 8</w:t>
            </w:r>
          </w:p>
        </w:tc>
      </w:tr>
    </w:tbl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DF429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ข้อมูลบุคลากร</w:t>
      </w:r>
    </w:p>
    <w:p w:rsidR="00DF429F" w:rsidRPr="00DF429F" w:rsidRDefault="00DF429F" w:rsidP="00DF429F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DF429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จำนวนครู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276"/>
        <w:gridCol w:w="1276"/>
        <w:gridCol w:w="1134"/>
        <w:gridCol w:w="1276"/>
        <w:gridCol w:w="1275"/>
      </w:tblGrid>
      <w:tr w:rsidR="00DF429F" w:rsidRPr="00DF429F" w:rsidTr="00F7217B">
        <w:tc>
          <w:tcPr>
            <w:tcW w:w="1560" w:type="dxa"/>
            <w:vMerge w:val="restart"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3827" w:type="dxa"/>
            <w:gridSpan w:val="3"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ครู/อาจารย์</w:t>
            </w:r>
          </w:p>
        </w:tc>
        <w:tc>
          <w:tcPr>
            <w:tcW w:w="3685" w:type="dxa"/>
            <w:gridSpan w:val="3"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นักเรียน/นักศึกษา</w:t>
            </w:r>
          </w:p>
        </w:tc>
      </w:tr>
      <w:tr w:rsidR="00DF429F" w:rsidRPr="00DF429F" w:rsidTr="00F7217B">
        <w:tc>
          <w:tcPr>
            <w:tcW w:w="1560" w:type="dxa"/>
            <w:vMerge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กศ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.2558</w:t>
            </w:r>
          </w:p>
        </w:tc>
        <w:tc>
          <w:tcPr>
            <w:tcW w:w="1276" w:type="dxa"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กศ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.2559</w:t>
            </w:r>
          </w:p>
        </w:tc>
        <w:tc>
          <w:tcPr>
            <w:tcW w:w="1276" w:type="dxa"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กศ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.2560</w:t>
            </w:r>
          </w:p>
        </w:tc>
        <w:tc>
          <w:tcPr>
            <w:tcW w:w="1134" w:type="dxa"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กศ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.2558</w:t>
            </w:r>
          </w:p>
        </w:tc>
        <w:tc>
          <w:tcPr>
            <w:tcW w:w="1276" w:type="dxa"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กศ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.2559</w:t>
            </w:r>
          </w:p>
        </w:tc>
        <w:tc>
          <w:tcPr>
            <w:tcW w:w="1275" w:type="dxa"/>
            <w:shd w:val="clear" w:color="auto" w:fill="D6E3BC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กศ</w:t>
            </w:r>
            <w:proofErr w:type="spellEnd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.2560</w:t>
            </w:r>
          </w:p>
        </w:tc>
      </w:tr>
      <w:tr w:rsidR="00DF429F" w:rsidRPr="00DF429F" w:rsidTr="00F7217B">
        <w:tc>
          <w:tcPr>
            <w:tcW w:w="1560" w:type="dxa"/>
          </w:tcPr>
          <w:p w:rsidR="00DF429F" w:rsidRPr="00DF429F" w:rsidRDefault="00DF429F" w:rsidP="00F7217B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275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1,616</w:t>
            </w:r>
          </w:p>
        </w:tc>
        <w:tc>
          <w:tcPr>
            <w:tcW w:w="1276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1,741</w:t>
            </w:r>
          </w:p>
        </w:tc>
        <w:tc>
          <w:tcPr>
            <w:tcW w:w="1276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813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: 18</w:t>
            </w:r>
          </w:p>
        </w:tc>
        <w:tc>
          <w:tcPr>
            <w:tcW w:w="1276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: 17</w:t>
            </w:r>
          </w:p>
        </w:tc>
        <w:tc>
          <w:tcPr>
            <w:tcW w:w="1275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1:15</w:t>
            </w:r>
          </w:p>
        </w:tc>
      </w:tr>
      <w:tr w:rsidR="00DF429F" w:rsidRPr="00DF429F" w:rsidTr="00F7217B">
        <w:tc>
          <w:tcPr>
            <w:tcW w:w="1560" w:type="dxa"/>
          </w:tcPr>
          <w:p w:rsidR="00DF429F" w:rsidRPr="00DF429F" w:rsidRDefault="00DF429F" w:rsidP="00F7217B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การศึกษาพิเศษ</w:t>
            </w:r>
          </w:p>
        </w:tc>
        <w:tc>
          <w:tcPr>
            <w:tcW w:w="1275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1276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130</w:t>
            </w:r>
          </w:p>
        </w:tc>
        <w:tc>
          <w:tcPr>
            <w:tcW w:w="1276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: 12</w:t>
            </w:r>
          </w:p>
        </w:tc>
        <w:tc>
          <w:tcPr>
            <w:tcW w:w="1276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9</w:t>
            </w:r>
          </w:p>
        </w:tc>
        <w:tc>
          <w:tcPr>
            <w:tcW w:w="1275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1:17</w:t>
            </w:r>
          </w:p>
        </w:tc>
      </w:tr>
      <w:tr w:rsidR="00DF429F" w:rsidRPr="00DF429F" w:rsidTr="00F7217B">
        <w:tc>
          <w:tcPr>
            <w:tcW w:w="1560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อาชีวศึกษา</w:t>
            </w:r>
          </w:p>
        </w:tc>
        <w:tc>
          <w:tcPr>
            <w:tcW w:w="1275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377</w:t>
            </w:r>
          </w:p>
        </w:tc>
        <w:tc>
          <w:tcPr>
            <w:tcW w:w="1276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320</w:t>
            </w:r>
          </w:p>
        </w:tc>
        <w:tc>
          <w:tcPr>
            <w:tcW w:w="1276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326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: 15</w:t>
            </w:r>
          </w:p>
        </w:tc>
        <w:tc>
          <w:tcPr>
            <w:tcW w:w="1276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20</w:t>
            </w:r>
          </w:p>
        </w:tc>
        <w:tc>
          <w:tcPr>
            <w:tcW w:w="1275" w:type="dxa"/>
          </w:tcPr>
          <w:p w:rsidR="00DF429F" w:rsidRPr="00DF429F" w:rsidRDefault="00DF429F" w:rsidP="00F7217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1:23</w:t>
            </w:r>
          </w:p>
        </w:tc>
      </w:tr>
    </w:tbl>
    <w:p w:rsidR="00DF429F" w:rsidRPr="00DF429F" w:rsidRDefault="00DF429F" w:rsidP="00DF429F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DF429F">
        <w:rPr>
          <w:rFonts w:ascii="TH SarabunPSK" w:hAnsi="TH SarabunPSK" w:cs="TH SarabunPSK"/>
          <w:sz w:val="32"/>
          <w:szCs w:val="32"/>
        </w:rPr>
        <w:t xml:space="preserve">: </w:t>
      </w:r>
      <w:r w:rsidRPr="00DF429F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สำนักงานศึกษาธิการจังหวัดภูเก็ต ณ มิถุนายน 2560</w:t>
      </w:r>
    </w:p>
    <w:p w:rsidR="00DF429F" w:rsidRPr="00DF429F" w:rsidRDefault="00DF429F" w:rsidP="00DF429F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DF429F" w:rsidRPr="00DF429F" w:rsidRDefault="00DF429F" w:rsidP="00DF429F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DF429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จำนวนนักเรียน</w:t>
      </w:r>
    </w:p>
    <w:tbl>
      <w:tblPr>
        <w:tblW w:w="90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843"/>
        <w:gridCol w:w="1843"/>
        <w:gridCol w:w="1843"/>
      </w:tblGrid>
      <w:tr w:rsidR="00DF429F" w:rsidRPr="00DF429F" w:rsidTr="00F7217B">
        <w:trPr>
          <w:tblHeader/>
        </w:trPr>
        <w:tc>
          <w:tcPr>
            <w:tcW w:w="3544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ระดับชั้น</w:t>
            </w:r>
          </w:p>
        </w:tc>
        <w:tc>
          <w:tcPr>
            <w:tcW w:w="5529" w:type="dxa"/>
            <w:gridSpan w:val="3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จำนวนนักเรียน</w:t>
            </w:r>
          </w:p>
        </w:tc>
      </w:tr>
      <w:tr w:rsidR="00DF429F" w:rsidRPr="00DF429F" w:rsidTr="00F7217B">
        <w:trPr>
          <w:tblHeader/>
        </w:trPr>
        <w:tc>
          <w:tcPr>
            <w:tcW w:w="3544" w:type="dxa"/>
            <w:vMerge/>
            <w:shd w:val="clear" w:color="auto" w:fill="D6E3BC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43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ปีการศึกษา 2556</w:t>
            </w:r>
          </w:p>
        </w:tc>
        <w:tc>
          <w:tcPr>
            <w:tcW w:w="1843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ปีการศึกษา 2557</w:t>
            </w:r>
          </w:p>
        </w:tc>
        <w:tc>
          <w:tcPr>
            <w:tcW w:w="1843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ปีการศึกษา 2558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อนุบาล 1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,</w:t>
            </w:r>
            <w:r w:rsidRPr="00DF429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486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,</w:t>
            </w:r>
            <w:r w:rsidRPr="00DF429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432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,</w:t>
            </w:r>
            <w:r w:rsidRPr="00DF429F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474</w:t>
            </w:r>
          </w:p>
        </w:tc>
      </w:tr>
      <w:tr w:rsidR="00DF429F" w:rsidRPr="00DF429F" w:rsidTr="00F7217B">
        <w:tc>
          <w:tcPr>
            <w:tcW w:w="3544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อนุบาล 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1,575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1,529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1,527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FBD4B4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รวมชั้นอนุบาล</w:t>
            </w:r>
          </w:p>
        </w:tc>
        <w:tc>
          <w:tcPr>
            <w:tcW w:w="1843" w:type="dxa"/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3,061</w:t>
            </w:r>
          </w:p>
        </w:tc>
        <w:tc>
          <w:tcPr>
            <w:tcW w:w="1843" w:type="dxa"/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2,961</w:t>
            </w:r>
          </w:p>
        </w:tc>
        <w:tc>
          <w:tcPr>
            <w:tcW w:w="1843" w:type="dxa"/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3,001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ประถมศึกษาปีที่ 1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2,234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2,221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2,249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ประถมศึกษาปีที่ 2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2,038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2,106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2,124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ประถมศึกษาปีที่ 3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2,077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2,041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2,071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ประถมศึกษาปีที่ 4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1,979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2,099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2,033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ประถมศึกษาปีที่ 5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2,139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2,017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2,110</w:t>
            </w:r>
          </w:p>
        </w:tc>
      </w:tr>
      <w:tr w:rsidR="00DF429F" w:rsidRPr="00DF429F" w:rsidTr="00F7217B">
        <w:tc>
          <w:tcPr>
            <w:tcW w:w="3544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ประถมศึกษาปีที่ 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2,066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2,156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2,035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FBD4B4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รวมชั้นประถมศึกษา</w:t>
            </w:r>
          </w:p>
        </w:tc>
        <w:tc>
          <w:tcPr>
            <w:tcW w:w="1843" w:type="dxa"/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12,533</w:t>
            </w:r>
          </w:p>
        </w:tc>
        <w:tc>
          <w:tcPr>
            <w:tcW w:w="1843" w:type="dxa"/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12,640</w:t>
            </w:r>
          </w:p>
        </w:tc>
        <w:tc>
          <w:tcPr>
            <w:tcW w:w="1843" w:type="dxa"/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12,622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มัธยมศึกษาปีที่ 1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900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867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823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มัธยมศึกษาปีที่ 2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762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790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774</w:t>
            </w:r>
          </w:p>
        </w:tc>
      </w:tr>
      <w:tr w:rsidR="00DF429F" w:rsidRPr="00DF429F" w:rsidTr="00F7217B">
        <w:tc>
          <w:tcPr>
            <w:tcW w:w="3544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มัธยมศึกษาปีที่ 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592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663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693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FBD4B4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รวมชั้นมัธยมศึกษาตอนต้น</w:t>
            </w:r>
          </w:p>
        </w:tc>
        <w:tc>
          <w:tcPr>
            <w:tcW w:w="1843" w:type="dxa"/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2,254</w:t>
            </w:r>
          </w:p>
        </w:tc>
        <w:tc>
          <w:tcPr>
            <w:tcW w:w="1843" w:type="dxa"/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2,320</w:t>
            </w:r>
          </w:p>
        </w:tc>
        <w:tc>
          <w:tcPr>
            <w:tcW w:w="1843" w:type="dxa"/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2,290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มัธยมศึกษาปีที่ 4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42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31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19</w:t>
            </w:r>
          </w:p>
        </w:tc>
      </w:tr>
      <w:tr w:rsidR="00DF429F" w:rsidRPr="00DF429F" w:rsidTr="00F7217B">
        <w:tc>
          <w:tcPr>
            <w:tcW w:w="3544" w:type="dxa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มัธยมศึกษาปีที่ 5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17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31</w:t>
            </w:r>
          </w:p>
        </w:tc>
        <w:tc>
          <w:tcPr>
            <w:tcW w:w="1843" w:type="dxa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27</w:t>
            </w:r>
          </w:p>
        </w:tc>
      </w:tr>
      <w:tr w:rsidR="00DF429F" w:rsidRPr="00DF429F" w:rsidTr="00F7217B">
        <w:tc>
          <w:tcPr>
            <w:tcW w:w="3544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มัธยมศึกษาปีที่ 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32</w:t>
            </w:r>
          </w:p>
        </w:tc>
      </w:tr>
      <w:tr w:rsidR="00DF429F" w:rsidRPr="00DF429F" w:rsidTr="00F7217B">
        <w:tc>
          <w:tcPr>
            <w:tcW w:w="3544" w:type="dxa"/>
            <w:tcBorders>
              <w:bottom w:val="single" w:sz="4" w:space="0" w:color="auto"/>
            </w:tcBorders>
            <w:shd w:val="clear" w:color="auto" w:fill="FBD4B4"/>
          </w:tcPr>
          <w:p w:rsidR="00DF429F" w:rsidRPr="00DF429F" w:rsidRDefault="00DF429F" w:rsidP="00F7217B">
            <w:pP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รวมชั้นมัธยมศึกษาตอนปลาย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95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80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BD4B4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78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รวมทั้งสิ้น</w:t>
            </w:r>
          </w:p>
        </w:tc>
        <w:tc>
          <w:tcPr>
            <w:tcW w:w="1843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17,943</w:t>
            </w:r>
          </w:p>
        </w:tc>
        <w:tc>
          <w:tcPr>
            <w:tcW w:w="1843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18,001</w:t>
            </w:r>
          </w:p>
        </w:tc>
        <w:tc>
          <w:tcPr>
            <w:tcW w:w="1843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DF429F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17,991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429F" w:rsidRPr="00DF429F" w:rsidRDefault="00DF429F" w:rsidP="00DF429F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  <w:t>2) การสาธารณสุข</w:t>
      </w:r>
    </w:p>
    <w:p w:rsidR="00DF429F" w:rsidRPr="00DF429F" w:rsidRDefault="00DF429F" w:rsidP="00DF429F">
      <w:pPr>
        <w:tabs>
          <w:tab w:val="left" w:pos="1418"/>
        </w:tabs>
        <w:ind w:firstLine="29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จังหวัดภูเก็ตมีโรงพยาบาลรัฐสังกัดกระทรวงสาธารณสุขและเอกชน รวม 6 แห่ง 1,024 เตียง โรงพยาบาลรัฐสังกัดกระทรวงมหาดไทย คือ โรงพยาบาล 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อบจ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. 1 แห่ง 190 เตียง มีศูนย์สุขภาพชุมชนเมือง (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P1)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4 แห่ง (ประชากร 10,000-15,000 คนขึ้นไป) ได้แก่ 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ศสม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.บ้านแห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ลมชั่น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สอ.เฉลิมพระเกียรติฯ ฉลอง 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ศสม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.กะทู้ และ 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ศสม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.ศรีสุนทร จังหวัดจัดแบ่ง รพ.สต. เป็น 3 ระดับ คือ</w:t>
      </w:r>
    </w:p>
    <w:p w:rsidR="00DF429F" w:rsidRPr="00DF429F" w:rsidRDefault="00DF429F" w:rsidP="00DF429F">
      <w:pPr>
        <w:tabs>
          <w:tab w:val="left" w:pos="1418"/>
        </w:tabs>
        <w:ind w:firstLine="29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  <w:t>1) รพ.สต.ขนาดใหญ่ (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P2)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จำนวน 10 แห่ง (ประชากร 8,001 คนขึ้นไป) ได้แก่ รพ.สต.  รา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ไวย์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รพ.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สต.รัษฎา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รพ.สต.เกาะแก้ว รพ.สต.วิชิต รพ.สต.ป่าคลอก รพ.สต.เชิงทะเล รพ.สต.กะรน รพ.สต.ไม้ขาว รพ.สต.กมลา และรพ.สต.บ้านบางเทา</w:t>
      </w:r>
    </w:p>
    <w:p w:rsidR="00DF429F" w:rsidRPr="00DF429F" w:rsidRDefault="00DF429F" w:rsidP="00DF429F">
      <w:pPr>
        <w:tabs>
          <w:tab w:val="left" w:pos="1418"/>
        </w:tabs>
        <w:ind w:firstLine="422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ab/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ab/>
        <w:t>2) รพ.สต.ขนาดกลาง (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P2)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จำนวน 4 แห่ง (ประชากร 3,001-8,000คน) ได้แก่ บ้าน  ไม้ขาว รพ.สต.สาคู รพ.สต.บ้าน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ม่าหนิก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 รพ.สต.บ้านพารา</w:t>
      </w:r>
    </w:p>
    <w:p w:rsidR="00DF429F" w:rsidRPr="00DF429F" w:rsidRDefault="00DF429F" w:rsidP="00DF429F">
      <w:pPr>
        <w:ind w:firstLine="213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3) รพ.สต.ขนาดเล็ก (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P2)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จำนวน 3 แห่ง (ประชากร น้อยกว่า 3,000 คน) ได้แก่ รพ.สต.บ้านเกาะมะพร้าว รพ.สต.บ้านเกาะ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โหลน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รพ.สต.บ้านเกาะนาคา </w:t>
      </w:r>
    </w:p>
    <w:p w:rsidR="00DF429F" w:rsidRPr="00DF429F" w:rsidRDefault="00DF429F" w:rsidP="00DF429F">
      <w:pPr>
        <w:ind w:firstLine="213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คลินิกเวชกรรม 113 แห่ง คลินิกเวชกรรมเฉพาะทาง 67 แห่ง คลินิกทันตก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รรม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86 แห่ง คลินิกทันตก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รรม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เฉพาะทาง 2 แห่ง คลินิกแพทย์แผนไทย 9 แห่ง ร้านขายยาแผนปัจจุบัน 491 แห่ง ร้านขายยาแผนโบราณ 21 แห่ง</w:t>
      </w:r>
    </w:p>
    <w:p w:rsidR="00DF429F" w:rsidRPr="00DF429F" w:rsidRDefault="00DF429F" w:rsidP="00DF429F">
      <w:pPr>
        <w:ind w:firstLine="213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โรงพยาบาลรัฐ สังกัดกระทรวงสาธารณสุข 3 แห่ง ได้แก่ โรงพยาบาลศูนย์วชิระภูเก็ต (ระดับ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A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ตั้งเป้าหมายเป็น ศูนย์โรคหัวใจระดับ 3 ศูนย์อุบัติเหตุระดับ 3 ศูนย์มะเร็งระดับ 3 และศูนย์เด็กแรกเกิดระดับ 2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)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จำนวน 503 เตียง รพ.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ถลาง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(ระดับ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F1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รพช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.ขนาดใหญ่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)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จำนวน 60 เตียง รพ.ป่าตอง (ระดับ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M2 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รพช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.ขนาดใหญ่) เพื่อรับส่งต่อผู้ป่วย มีแพทย์เฉพาะทางสาขาหลักไม่ครบ 6 สาขา (ขาดสูตินรีเวช และศัลยกรรม)    อายุรก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รรม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กุมารเวชกรรม ศัลยกรรมกระดูก และวิสัญญี จำนวน 60 เตียง </w:t>
      </w:r>
    </w:p>
    <w:p w:rsidR="00DF429F" w:rsidRPr="00DF429F" w:rsidRDefault="00DF429F" w:rsidP="00DF429F">
      <w:pPr>
        <w:ind w:firstLine="213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โรงพยาบาลเอกชน 3 แห่ง ได้แก่ รพ.สิริโรจน์ 151 เตียง รพ.กรุงเทพภูเก็ต 200 เตียง รพ.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มิชชั่น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ภูเก็ต 50 เตียง 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โรงพยาบาลดีบุก 75 เตียง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มีสถานพยาบาลเวชกรรมทั่วไปภาวนาภูเก็ต 9 เตียง 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PCU 4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แห่ง ได้แก่ 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PCU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นริศร 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PCU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เทพกระษัตรี 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>PCU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มุดดอกขาว รพ.วชิระภูเก็ตสาขา 2 มีศูนย์บริการสาธารณสุข 5 แห่ง ได้แก่ ศูนย์บริการสาธารณสุขเทศบาลนครภูเก็ต 3 แห่ง ตำบล</w:t>
      </w:r>
      <w:proofErr w:type="spellStart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รัษฎา</w:t>
      </w:r>
      <w:proofErr w:type="spellEnd"/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1 แห่ง ตำบลวิชิต 1 แห่ง</w:t>
      </w:r>
    </w:p>
    <w:p w:rsidR="00DF429F" w:rsidRPr="00DF429F" w:rsidRDefault="00DF429F" w:rsidP="00DF429F">
      <w:pPr>
        <w:ind w:firstLine="213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ตารางข้อมูลสถานบริการสาธารณสุขในจังหวัดภูเก็ต ในช่วงปี 2557 – 2559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134"/>
        <w:gridCol w:w="1134"/>
        <w:gridCol w:w="1134"/>
        <w:gridCol w:w="992"/>
        <w:gridCol w:w="992"/>
        <w:gridCol w:w="851"/>
      </w:tblGrid>
      <w:tr w:rsidR="00DF429F" w:rsidRPr="00DF429F" w:rsidTr="00F7217B">
        <w:trPr>
          <w:trHeight w:val="253"/>
          <w:tblHeader/>
        </w:trPr>
        <w:tc>
          <w:tcPr>
            <w:tcW w:w="2694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ข้อมูลทรัพยากร</w:t>
            </w:r>
          </w:p>
        </w:tc>
        <w:tc>
          <w:tcPr>
            <w:tcW w:w="2268" w:type="dxa"/>
            <w:gridSpan w:val="2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969" w:type="dxa"/>
            <w:gridSpan w:val="4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2559</w:t>
            </w:r>
          </w:p>
        </w:tc>
      </w:tr>
      <w:tr w:rsidR="00DF429F" w:rsidRPr="00DF429F" w:rsidTr="00F7217B">
        <w:trPr>
          <w:trHeight w:val="343"/>
          <w:tblHeader/>
        </w:trPr>
        <w:tc>
          <w:tcPr>
            <w:tcW w:w="2694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134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2558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992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proofErr w:type="spellStart"/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ถลาง</w:t>
            </w:r>
            <w:proofErr w:type="spellEnd"/>
          </w:p>
        </w:tc>
        <w:tc>
          <w:tcPr>
            <w:tcW w:w="992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กะทู้</w:t>
            </w:r>
          </w:p>
        </w:tc>
        <w:tc>
          <w:tcPr>
            <w:tcW w:w="85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F429F" w:rsidRPr="00DF429F" w:rsidTr="00F7217B">
        <w:tc>
          <w:tcPr>
            <w:tcW w:w="2694" w:type="dxa"/>
          </w:tcPr>
          <w:p w:rsidR="00DF429F" w:rsidRPr="00DF429F" w:rsidRDefault="00DF429F" w:rsidP="00F7217B">
            <w:pPr>
              <w:tabs>
                <w:tab w:val="center" w:pos="4513"/>
                <w:tab w:val="right" w:pos="902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โรงพยาบาลศูนย์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แห่ง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1/503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1/503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1/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503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1/503</w:t>
            </w:r>
          </w:p>
        </w:tc>
      </w:tr>
      <w:tr w:rsidR="00DF429F" w:rsidRPr="00DF429F" w:rsidTr="00F7217B">
        <w:tc>
          <w:tcPr>
            <w:tcW w:w="2694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โรงพยาบาลชุมชน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แห่ง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2/120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2/120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1/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1/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2/120</w:t>
            </w:r>
          </w:p>
        </w:tc>
      </w:tr>
      <w:tr w:rsidR="00DF429F" w:rsidRPr="00DF429F" w:rsidTr="00F7217B">
        <w:tc>
          <w:tcPr>
            <w:tcW w:w="2694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โรงพยาบาลเอกชน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แห่ง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3/401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476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4/476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4/476</w:t>
            </w:r>
          </w:p>
        </w:tc>
      </w:tr>
      <w:tr w:rsidR="00DF429F" w:rsidRPr="00DF429F" w:rsidTr="00F7217B">
        <w:tc>
          <w:tcPr>
            <w:tcW w:w="2694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สถานพยาบาลเวชกรรมทั่วไปภาวนาภูเก็ต (แห่ง/เตียง)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1/9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1/9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1/9</w:t>
            </w:r>
          </w:p>
        </w:tc>
      </w:tr>
      <w:tr w:rsidR="00DF429F" w:rsidRPr="00DF429F" w:rsidTr="00F7217B">
        <w:tc>
          <w:tcPr>
            <w:tcW w:w="2694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โรงพยาบาลองค์การบริหารส่วนจังหวัด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1/190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1/190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1/190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1/190</w:t>
            </w:r>
          </w:p>
        </w:tc>
      </w:tr>
      <w:tr w:rsidR="00DF429F" w:rsidRPr="00DF429F" w:rsidTr="00F7217B">
        <w:trPr>
          <w:trHeight w:val="155"/>
        </w:trPr>
        <w:tc>
          <w:tcPr>
            <w:tcW w:w="2694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รพ.สต.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21</w:t>
            </w:r>
          </w:p>
        </w:tc>
      </w:tr>
      <w:tr w:rsidR="00DF429F" w:rsidRPr="00DF429F" w:rsidTr="00F7217B">
        <w:tc>
          <w:tcPr>
            <w:tcW w:w="2694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ศูนย์สุขภาพชุมชน (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PCU)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DF429F" w:rsidRPr="00DF429F" w:rsidTr="00F7217B">
        <w:tc>
          <w:tcPr>
            <w:tcW w:w="2694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ศูนย์สุขภาพชุมชนเมือง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DF429F" w:rsidRPr="00DF429F" w:rsidTr="00F7217B">
        <w:tc>
          <w:tcPr>
            <w:tcW w:w="2694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ศูนย์บริการสาธารณสุขเทศบาล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คลินิกเวชกรรม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125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คลินิกเวชกรรมเฉพาะทาง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70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คลินิกกายภาพบำบัด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คลินิกเทคนิคการแพทย์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คลินิกทันตก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รรม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92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คลินิกทันตก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รรม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ชั้น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คลินิกการแพทย์แผนไทย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คลินิกการพยาบาลและการผดุงครรภ์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tabs>
                <w:tab w:val="left" w:pos="265"/>
                <w:tab w:val="center" w:pos="370"/>
              </w:tabs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0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ร้านขายยาแผนปัจจุบัน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ร้านขายยาแผนปัจจุบันบรรจุเสร็จ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ร้านขายยาแผนโบราณ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คลินิก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คลินิกทันตก</w:t>
            </w: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รรม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เฉพาะทาง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DF429F" w:rsidRPr="00DF429F" w:rsidTr="00F72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คลินิกการแพทย์แผนไทยประยุกต์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 xml:space="preserve">ตารางจำนวนบุคลากรทางการแพทย์ ภาครัฐและเอกชน ปีงบประมาณ </w:t>
      </w:r>
      <w:r w:rsidRPr="00DF429F">
        <w:rPr>
          <w:rFonts w:ascii="TH SarabunPSK" w:hAnsi="TH SarabunPSK" w:cs="TH SarabunPSK"/>
          <w:sz w:val="32"/>
          <w:szCs w:val="32"/>
        </w:rPr>
        <w:t>255</w:t>
      </w:r>
      <w:r w:rsidRPr="00DF429F">
        <w:rPr>
          <w:rFonts w:ascii="TH SarabunPSK" w:hAnsi="TH SarabunPSK" w:cs="TH SarabunPSK"/>
          <w:sz w:val="32"/>
          <w:szCs w:val="32"/>
          <w:cs/>
        </w:rPr>
        <w:t>6</w:t>
      </w:r>
      <w:r w:rsidRPr="00DF429F">
        <w:rPr>
          <w:rFonts w:ascii="TH SarabunPSK" w:hAnsi="TH SarabunPSK" w:cs="TH SarabunPSK"/>
          <w:sz w:val="32"/>
          <w:szCs w:val="32"/>
        </w:rPr>
        <w:t xml:space="preserve"> – 2559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276"/>
        <w:gridCol w:w="1276"/>
        <w:gridCol w:w="1275"/>
        <w:gridCol w:w="2694"/>
      </w:tblGrid>
      <w:tr w:rsidR="00DF429F" w:rsidRPr="00DF429F" w:rsidTr="00F7217B">
        <w:trPr>
          <w:cantSplit/>
          <w:trHeight w:val="140"/>
          <w:tblHeader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ภาครัฐ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เอกชน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อัตราส่วนบุคลากรต่อประชากร</w:t>
            </w:r>
          </w:p>
        </w:tc>
      </w:tr>
      <w:tr w:rsidR="00DF429F" w:rsidRPr="00DF429F" w:rsidTr="00F7217B">
        <w:trPr>
          <w:cantSplit/>
          <w:trHeight w:val="5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แพทย์                      ปี 5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157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275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262</w:t>
            </w:r>
          </w:p>
        </w:tc>
        <w:tc>
          <w:tcPr>
            <w:tcW w:w="269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1,405</w:t>
            </w:r>
          </w:p>
        </w:tc>
      </w:tr>
      <w:tr w:rsidR="00DF429F" w:rsidRPr="00DF429F" w:rsidTr="00F7217B">
        <w:trPr>
          <w:cantSplit/>
        </w:trPr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ปี 57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179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275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454</w:t>
            </w:r>
          </w:p>
        </w:tc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818</w:t>
            </w:r>
          </w:p>
        </w:tc>
      </w:tr>
      <w:tr w:rsidR="00DF429F" w:rsidRPr="00DF429F" w:rsidTr="00F7217B">
        <w:trPr>
          <w:cantSplit/>
          <w:trHeight w:val="230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ปี 58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204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320</w:t>
            </w:r>
          </w:p>
        </w:tc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1,208</w:t>
            </w:r>
          </w:p>
        </w:tc>
      </w:tr>
      <w:tr w:rsidR="00DF429F" w:rsidRPr="00DF429F" w:rsidTr="00F7217B">
        <w:trPr>
          <w:cantSplit/>
          <w:trHeight w:val="230"/>
        </w:trPr>
        <w:tc>
          <w:tcPr>
            <w:tcW w:w="2410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59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136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146</w:t>
            </w:r>
          </w:p>
        </w:tc>
        <w:tc>
          <w:tcPr>
            <w:tcW w:w="1275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282</w:t>
            </w:r>
          </w:p>
        </w:tc>
        <w:tc>
          <w:tcPr>
            <w:tcW w:w="2694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firstLine="74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: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1,386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single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ทันต</w:t>
            </w:r>
            <w:proofErr w:type="spellEnd"/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แพทย์                 ปี 56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2694" w:type="dxa"/>
            <w:tcBorders>
              <w:top w:val="single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5,673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ปี 57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4,640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ปี 58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3,944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59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136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146</w:t>
            </w:r>
          </w:p>
        </w:tc>
        <w:tc>
          <w:tcPr>
            <w:tcW w:w="1275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282</w:t>
            </w:r>
          </w:p>
        </w:tc>
        <w:tc>
          <w:tcPr>
            <w:tcW w:w="2694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firstLine="74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: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1,386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single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เภสัชกร                    ปี 56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2694" w:type="dxa"/>
            <w:tcBorders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9,438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ปี 57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4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526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ปี 58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4,548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59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62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1275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95</w:t>
            </w:r>
          </w:p>
        </w:tc>
        <w:tc>
          <w:tcPr>
            <w:tcW w:w="2694" w:type="dxa"/>
            <w:tcBorders>
              <w:top w:val="dotted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-108" w:firstLine="74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: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4,114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single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พยาบาลวิชาชีพ           ปี 56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540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431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971</w:t>
            </w:r>
          </w:p>
        </w:tc>
        <w:tc>
          <w:tcPr>
            <w:tcW w:w="2694" w:type="dxa"/>
            <w:tcBorders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379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ปี 57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541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436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977</w:t>
            </w:r>
          </w:p>
        </w:tc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380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ปี 58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548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466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1,014</w:t>
            </w:r>
          </w:p>
        </w:tc>
        <w:tc>
          <w:tcPr>
            <w:tcW w:w="2694" w:type="dxa"/>
            <w:tcBorders>
              <w:top w:val="dotted" w:sz="4" w:space="0" w:color="auto"/>
              <w:bottom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34" w:firstLine="743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 : 836</w:t>
            </w:r>
          </w:p>
        </w:tc>
      </w:tr>
      <w:tr w:rsidR="00DF429F" w:rsidRPr="00DF429F" w:rsidTr="00F7217B">
        <w:trPr>
          <w:trHeight w:val="230"/>
        </w:trPr>
        <w:tc>
          <w:tcPr>
            <w:tcW w:w="2410" w:type="dxa"/>
            <w:tcBorders>
              <w:top w:val="dotted" w:sz="4" w:space="0" w:color="auto"/>
            </w:tcBorders>
          </w:tcPr>
          <w:p w:rsidR="00DF429F" w:rsidRPr="00DF429F" w:rsidRDefault="00DF429F" w:rsidP="00F7217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 59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787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423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1,145</w:t>
            </w:r>
          </w:p>
        </w:tc>
        <w:tc>
          <w:tcPr>
            <w:tcW w:w="2694" w:type="dxa"/>
            <w:tcBorders>
              <w:top w:val="dotted" w:sz="4" w:space="0" w:color="auto"/>
            </w:tcBorders>
          </w:tcPr>
          <w:p w:rsidR="00DF429F" w:rsidRPr="00DF429F" w:rsidRDefault="00DF429F" w:rsidP="00F7217B">
            <w:pPr>
              <w:tabs>
                <w:tab w:val="left" w:pos="743"/>
              </w:tabs>
              <w:ind w:right="-108" w:firstLine="74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: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323</w:t>
            </w:r>
          </w:p>
        </w:tc>
      </w:tr>
    </w:tbl>
    <w:p w:rsidR="00DF429F" w:rsidRDefault="00DF429F" w:rsidP="00DF429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429F" w:rsidRPr="00DF429F" w:rsidRDefault="00DF429F" w:rsidP="00DF429F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3) ด้านแรงงาน</w:t>
      </w:r>
    </w:p>
    <w:p w:rsidR="00DF429F" w:rsidRPr="00DF429F" w:rsidRDefault="00DF429F" w:rsidP="00DF429F">
      <w:pPr>
        <w:tabs>
          <w:tab w:val="left" w:pos="126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</w:r>
      <w:r w:rsidRPr="00DF429F">
        <w:rPr>
          <w:rFonts w:ascii="TH SarabunPSK" w:hAnsi="TH SarabunPSK" w:cs="TH SarabunPSK"/>
          <w:sz w:val="32"/>
          <w:szCs w:val="32"/>
          <w:cs/>
        </w:rPr>
        <w:tab/>
        <w:t>จากข้อมูลการสำรวจ</w:t>
      </w:r>
      <w:proofErr w:type="spellStart"/>
      <w:r w:rsidRPr="00DF429F">
        <w:rPr>
          <w:rFonts w:ascii="TH SarabunPSK" w:hAnsi="TH SarabunPSK" w:cs="TH SarabunPSK"/>
          <w:sz w:val="32"/>
          <w:szCs w:val="32"/>
          <w:cs/>
        </w:rPr>
        <w:t>ภาวะการ</w:t>
      </w:r>
      <w:proofErr w:type="spellEnd"/>
      <w:r w:rsidRPr="00DF429F">
        <w:rPr>
          <w:rFonts w:ascii="TH SarabunPSK" w:hAnsi="TH SarabunPSK" w:cs="TH SarabunPSK"/>
          <w:sz w:val="32"/>
          <w:szCs w:val="32"/>
          <w:cs/>
        </w:rPr>
        <w:t>ทำงานของประชากร ปี 255</w:t>
      </w:r>
      <w:r w:rsidRPr="00DF429F">
        <w:rPr>
          <w:rFonts w:ascii="TH SarabunPSK" w:hAnsi="TH SarabunPSK" w:cs="TH SarabunPSK"/>
          <w:sz w:val="32"/>
          <w:szCs w:val="32"/>
        </w:rPr>
        <w:t>9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 จังหวัดภูเก็ต          มีประชากรในวัยทำงาน</w:t>
      </w:r>
      <w:r w:rsidRPr="00DF429F">
        <w:rPr>
          <w:rFonts w:ascii="TH SarabunPSK" w:hAnsi="TH SarabunPSK" w:cs="TH SarabunPSK"/>
          <w:sz w:val="32"/>
          <w:szCs w:val="32"/>
        </w:rPr>
        <w:t xml:space="preserve"> (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DF429F">
        <w:rPr>
          <w:rFonts w:ascii="TH SarabunPSK" w:hAnsi="TH SarabunPSK" w:cs="TH SarabunPSK"/>
          <w:sz w:val="32"/>
          <w:szCs w:val="32"/>
        </w:rPr>
        <w:t xml:space="preserve">15 </w:t>
      </w:r>
      <w:r w:rsidRPr="00DF429F">
        <w:rPr>
          <w:rFonts w:ascii="TH SarabunPSK" w:hAnsi="TH SarabunPSK" w:cs="TH SarabunPSK"/>
          <w:sz w:val="32"/>
          <w:szCs w:val="32"/>
          <w:cs/>
        </w:rPr>
        <w:t>ปีขึ้นไป) จำนวน 446,336</w:t>
      </w:r>
      <w:r w:rsidRPr="00DF429F">
        <w:rPr>
          <w:rFonts w:ascii="TH SarabunPSK" w:hAnsi="TH SarabunPSK" w:cs="TH SarabunPSK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z w:val="32"/>
          <w:szCs w:val="32"/>
          <w:cs/>
        </w:rPr>
        <w:t>คน ผู้ที่อยู่ในกำลังแรงงาน จำนวน 323,136</w:t>
      </w:r>
      <w:r w:rsidRPr="00DF429F">
        <w:rPr>
          <w:rFonts w:ascii="TH SarabunPSK" w:hAnsi="TH SarabunPSK" w:cs="TH SarabunPSK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z w:val="32"/>
          <w:szCs w:val="32"/>
          <w:cs/>
        </w:rPr>
        <w:t>คน</w:t>
      </w:r>
      <w:r w:rsidRPr="00DF429F">
        <w:rPr>
          <w:rFonts w:ascii="TH SarabunPSK" w:hAnsi="TH SarabunPSK" w:cs="TH SarabunPSK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z w:val="32"/>
          <w:szCs w:val="32"/>
          <w:cs/>
        </w:rPr>
        <w:t>จำแนกเป็นผู้มีงานทำ จำนวน 316,934</w:t>
      </w:r>
      <w:r w:rsidRPr="00DF429F">
        <w:rPr>
          <w:rFonts w:ascii="TH SarabunPSK" w:hAnsi="TH SarabunPSK" w:cs="TH SarabunPSK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z w:val="32"/>
          <w:szCs w:val="32"/>
          <w:cs/>
        </w:rPr>
        <w:t>คน ผู้ว่างงาน จำนวน 6,201</w:t>
      </w:r>
      <w:r w:rsidRPr="00DF429F">
        <w:rPr>
          <w:rFonts w:ascii="TH SarabunPSK" w:hAnsi="TH SarabunPSK" w:cs="TH SarabunPSK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z w:val="32"/>
          <w:szCs w:val="32"/>
          <w:cs/>
        </w:rPr>
        <w:t>คน</w:t>
      </w:r>
      <w:r w:rsidRPr="00DF429F">
        <w:rPr>
          <w:rFonts w:ascii="TH SarabunPSK" w:hAnsi="TH SarabunPSK" w:cs="TH SarabunPSK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z w:val="32"/>
          <w:szCs w:val="32"/>
          <w:cs/>
        </w:rPr>
        <w:t>ดังตาราง</w:t>
      </w:r>
    </w:p>
    <w:p w:rsidR="00DF429F" w:rsidRPr="00DF429F" w:rsidRDefault="00DF429F" w:rsidP="00DF429F">
      <w:pPr>
        <w:tabs>
          <w:tab w:val="left" w:pos="126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ind w:right="-567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z w:val="32"/>
          <w:szCs w:val="32"/>
          <w:cs/>
        </w:rPr>
        <w:t>ตารางจำนวนประชากรที่มีอายุ 15 ปีขึ้นไปจังหวัดภูเก็ต จำแนกตามสถานภาพแรงงาน พ.ศ.2559</w:t>
      </w:r>
    </w:p>
    <w:tbl>
      <w:tblPr>
        <w:tblW w:w="95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855"/>
        <w:gridCol w:w="852"/>
        <w:gridCol w:w="851"/>
        <w:gridCol w:w="851"/>
        <w:gridCol w:w="848"/>
        <w:gridCol w:w="851"/>
        <w:gridCol w:w="850"/>
        <w:gridCol w:w="851"/>
        <w:gridCol w:w="856"/>
      </w:tblGrid>
      <w:tr w:rsidR="00DF429F" w:rsidRPr="00DF429F" w:rsidTr="00F7217B">
        <w:trPr>
          <w:cantSplit/>
          <w:trHeight w:val="315"/>
          <w:tblHeader/>
        </w:trPr>
        <w:tc>
          <w:tcPr>
            <w:tcW w:w="1839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8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2557</w:t>
            </w:r>
          </w:p>
        </w:tc>
        <w:tc>
          <w:tcPr>
            <w:tcW w:w="2550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2558</w:t>
            </w:r>
          </w:p>
        </w:tc>
        <w:tc>
          <w:tcPr>
            <w:tcW w:w="2557" w:type="dxa"/>
            <w:gridSpan w:val="3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2559</w:t>
            </w:r>
          </w:p>
        </w:tc>
      </w:tr>
      <w:tr w:rsidR="00DF429F" w:rsidRPr="00DF429F" w:rsidTr="00F7217B">
        <w:trPr>
          <w:cantSplit/>
          <w:trHeight w:val="221"/>
          <w:tblHeader/>
        </w:trPr>
        <w:tc>
          <w:tcPr>
            <w:tcW w:w="1839" w:type="dxa"/>
            <w:vMerge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5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2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48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6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DF429F" w:rsidRPr="00DF429F" w:rsidTr="00F7217B">
        <w:trPr>
          <w:cantSplit/>
          <w:trHeight w:val="255"/>
        </w:trPr>
        <w:tc>
          <w:tcPr>
            <w:tcW w:w="1839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ผู้มีอายุ 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 ขึ้นไป</w:t>
            </w:r>
          </w:p>
        </w:tc>
        <w:tc>
          <w:tcPr>
            <w:tcW w:w="855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442,266</w:t>
            </w:r>
          </w:p>
        </w:tc>
        <w:tc>
          <w:tcPr>
            <w:tcW w:w="85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220,602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221,664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444,464</w:t>
            </w:r>
          </w:p>
        </w:tc>
        <w:tc>
          <w:tcPr>
            <w:tcW w:w="84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221,632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222,832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446,336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222,513</w:t>
            </w:r>
          </w:p>
        </w:tc>
        <w:tc>
          <w:tcPr>
            <w:tcW w:w="85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223,823</w:t>
            </w:r>
          </w:p>
        </w:tc>
      </w:tr>
      <w:tr w:rsidR="00DF429F" w:rsidRPr="00DF429F" w:rsidTr="00F7217B">
        <w:trPr>
          <w:cantSplit/>
          <w:trHeight w:val="303"/>
        </w:trPr>
        <w:tc>
          <w:tcPr>
            <w:tcW w:w="1839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ผู้อยู่ในกำลังแรงงาน</w:t>
            </w:r>
          </w:p>
        </w:tc>
        <w:tc>
          <w:tcPr>
            <w:tcW w:w="855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317,311</w:t>
            </w:r>
          </w:p>
        </w:tc>
        <w:tc>
          <w:tcPr>
            <w:tcW w:w="85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180,291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137,020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318,820</w:t>
            </w:r>
          </w:p>
        </w:tc>
        <w:tc>
          <w:tcPr>
            <w:tcW w:w="84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182,164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136,656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323,136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180,525</w:t>
            </w:r>
          </w:p>
        </w:tc>
        <w:tc>
          <w:tcPr>
            <w:tcW w:w="85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142,611</w:t>
            </w:r>
          </w:p>
        </w:tc>
      </w:tr>
      <w:tr w:rsidR="00DF429F" w:rsidRPr="00DF429F" w:rsidTr="00F7217B">
        <w:trPr>
          <w:cantSplit/>
          <w:trHeight w:val="374"/>
        </w:trPr>
        <w:tc>
          <w:tcPr>
            <w:tcW w:w="1839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1.1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กำลังแรงงานปัจจุบัน</w:t>
            </w:r>
          </w:p>
        </w:tc>
        <w:tc>
          <w:tcPr>
            <w:tcW w:w="855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317,311</w:t>
            </w:r>
          </w:p>
        </w:tc>
        <w:tc>
          <w:tcPr>
            <w:tcW w:w="85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180,291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137,020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318,799</w:t>
            </w:r>
          </w:p>
        </w:tc>
        <w:tc>
          <w:tcPr>
            <w:tcW w:w="84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182,143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136,656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323,136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180,525</w:t>
            </w:r>
          </w:p>
        </w:tc>
        <w:tc>
          <w:tcPr>
            <w:tcW w:w="85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142,611</w:t>
            </w:r>
          </w:p>
        </w:tc>
      </w:tr>
      <w:tr w:rsidR="00DF429F" w:rsidRPr="00DF429F" w:rsidTr="00F7217B">
        <w:trPr>
          <w:cantSplit/>
          <w:trHeight w:val="203"/>
        </w:trPr>
        <w:tc>
          <w:tcPr>
            <w:tcW w:w="1839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   1.1.1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ผู้มีงานทำ</w:t>
            </w:r>
          </w:p>
        </w:tc>
        <w:tc>
          <w:tcPr>
            <w:tcW w:w="855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312,149</w:t>
            </w:r>
          </w:p>
        </w:tc>
        <w:tc>
          <w:tcPr>
            <w:tcW w:w="85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177,246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134,903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313,404</w:t>
            </w:r>
          </w:p>
        </w:tc>
        <w:tc>
          <w:tcPr>
            <w:tcW w:w="84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178,682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134,722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316,934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177,020</w:t>
            </w:r>
          </w:p>
        </w:tc>
        <w:tc>
          <w:tcPr>
            <w:tcW w:w="85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139,914</w:t>
            </w:r>
          </w:p>
        </w:tc>
      </w:tr>
      <w:tr w:rsidR="00DF429F" w:rsidRPr="00DF429F" w:rsidTr="00F7217B">
        <w:trPr>
          <w:cantSplit/>
          <w:trHeight w:val="251"/>
        </w:trPr>
        <w:tc>
          <w:tcPr>
            <w:tcW w:w="1839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   1.1.2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ผู้ว่างงาน</w:t>
            </w:r>
          </w:p>
        </w:tc>
        <w:tc>
          <w:tcPr>
            <w:tcW w:w="855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5,162</w:t>
            </w:r>
          </w:p>
        </w:tc>
        <w:tc>
          <w:tcPr>
            <w:tcW w:w="85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3,045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2,117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5,395</w:t>
            </w:r>
          </w:p>
        </w:tc>
        <w:tc>
          <w:tcPr>
            <w:tcW w:w="84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3,461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1,934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6,201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3,505</w:t>
            </w:r>
          </w:p>
        </w:tc>
        <w:tc>
          <w:tcPr>
            <w:tcW w:w="85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2,697</w:t>
            </w:r>
          </w:p>
        </w:tc>
      </w:tr>
      <w:tr w:rsidR="00DF429F" w:rsidRPr="00DF429F" w:rsidTr="00F7217B">
        <w:trPr>
          <w:cantSplit/>
          <w:trHeight w:val="299"/>
        </w:trPr>
        <w:tc>
          <w:tcPr>
            <w:tcW w:w="1839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ผู้รอฤดูกาล</w:t>
            </w:r>
          </w:p>
        </w:tc>
        <w:tc>
          <w:tcPr>
            <w:tcW w:w="855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4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DF429F" w:rsidRPr="00DF429F" w:rsidTr="00F7217B">
        <w:trPr>
          <w:cantSplit/>
          <w:trHeight w:val="261"/>
        </w:trPr>
        <w:tc>
          <w:tcPr>
            <w:tcW w:w="1839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ผู้ไม่อยู่ในกำลังแรงงาน</w:t>
            </w:r>
          </w:p>
        </w:tc>
        <w:tc>
          <w:tcPr>
            <w:tcW w:w="855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124,954</w:t>
            </w:r>
          </w:p>
        </w:tc>
        <w:tc>
          <w:tcPr>
            <w:tcW w:w="85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40,311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84,644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125,644</w:t>
            </w:r>
          </w:p>
        </w:tc>
        <w:tc>
          <w:tcPr>
            <w:tcW w:w="84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39,468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86,176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123,200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41,988</w:t>
            </w:r>
          </w:p>
        </w:tc>
        <w:tc>
          <w:tcPr>
            <w:tcW w:w="85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81,212</w:t>
            </w:r>
          </w:p>
        </w:tc>
      </w:tr>
      <w:tr w:rsidR="00DF429F" w:rsidRPr="00DF429F" w:rsidTr="00F7217B">
        <w:trPr>
          <w:cantSplit/>
          <w:trHeight w:val="278"/>
        </w:trPr>
        <w:tc>
          <w:tcPr>
            <w:tcW w:w="1839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2.1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ทำงานบ้าน</w:t>
            </w:r>
          </w:p>
        </w:tc>
        <w:tc>
          <w:tcPr>
            <w:tcW w:w="855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43,828</w:t>
            </w:r>
          </w:p>
        </w:tc>
        <w:tc>
          <w:tcPr>
            <w:tcW w:w="85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1,162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42,666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46,333</w:t>
            </w:r>
          </w:p>
        </w:tc>
        <w:tc>
          <w:tcPr>
            <w:tcW w:w="84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1,338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44,995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43,522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1,279</w:t>
            </w:r>
          </w:p>
        </w:tc>
        <w:tc>
          <w:tcPr>
            <w:tcW w:w="85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42,243</w:t>
            </w:r>
          </w:p>
        </w:tc>
      </w:tr>
      <w:tr w:rsidR="00DF429F" w:rsidRPr="00DF429F" w:rsidTr="00F7217B">
        <w:trPr>
          <w:cantSplit/>
          <w:trHeight w:val="255"/>
        </w:trPr>
        <w:tc>
          <w:tcPr>
            <w:tcW w:w="1839" w:type="dxa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2.2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เรียนหนังสือ</w:t>
            </w:r>
          </w:p>
        </w:tc>
        <w:tc>
          <w:tcPr>
            <w:tcW w:w="855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40,243</w:t>
            </w:r>
          </w:p>
        </w:tc>
        <w:tc>
          <w:tcPr>
            <w:tcW w:w="852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17,332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22,911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37,694</w:t>
            </w:r>
          </w:p>
        </w:tc>
        <w:tc>
          <w:tcPr>
            <w:tcW w:w="848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15,308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22,386</w:t>
            </w:r>
          </w:p>
        </w:tc>
        <w:tc>
          <w:tcPr>
            <w:tcW w:w="85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34,024</w:t>
            </w:r>
          </w:p>
        </w:tc>
        <w:tc>
          <w:tcPr>
            <w:tcW w:w="851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15,254</w:t>
            </w:r>
          </w:p>
        </w:tc>
        <w:tc>
          <w:tcPr>
            <w:tcW w:w="856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</w:rPr>
              <w:t>18,770</w:t>
            </w:r>
          </w:p>
        </w:tc>
      </w:tr>
    </w:tbl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ind w:right="-567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F429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ตารางการขึ้นทะเบียนสมัครงาน</w:t>
      </w:r>
    </w:p>
    <w:tbl>
      <w:tblPr>
        <w:tblW w:w="8804" w:type="dxa"/>
        <w:jc w:val="center"/>
        <w:tblInd w:w="93" w:type="dxa"/>
        <w:tblLook w:val="04A0" w:firstRow="1" w:lastRow="0" w:firstColumn="1" w:lastColumn="0" w:noHBand="0" w:noVBand="1"/>
      </w:tblPr>
      <w:tblGrid>
        <w:gridCol w:w="3559"/>
        <w:gridCol w:w="1843"/>
        <w:gridCol w:w="1701"/>
        <w:gridCol w:w="1701"/>
      </w:tblGrid>
      <w:tr w:rsidR="00DF429F" w:rsidRPr="00DF429F" w:rsidTr="00F7217B">
        <w:trPr>
          <w:trHeight w:val="275"/>
          <w:jc w:val="center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รายการทางการ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2560*</w:t>
            </w:r>
          </w:p>
        </w:tc>
      </w:tr>
      <w:tr w:rsidR="00DF429F" w:rsidRPr="00DF429F" w:rsidTr="00F7217B">
        <w:trPr>
          <w:trHeight w:val="337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ผู้ลงทะเบียนสมัครงาน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24</w:t>
            </w: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4,833</w:t>
            </w:r>
          </w:p>
        </w:tc>
      </w:tr>
      <w:tr w:rsidR="00DF429F" w:rsidRPr="00DF429F" w:rsidTr="00F7217B">
        <w:trPr>
          <w:trHeight w:val="243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ตำแหน่งงานว่าง</w:t>
            </w: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6,657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</w:t>
            </w: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,2</w:t>
            </w: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5,551</w:t>
            </w:r>
          </w:p>
        </w:tc>
      </w:tr>
      <w:tr w:rsidR="00DF429F" w:rsidRPr="00DF429F" w:rsidTr="00F7217B">
        <w:trPr>
          <w:trHeight w:val="291"/>
          <w:jc w:val="center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ผู้ได้งานทำ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</w:t>
            </w: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29F" w:rsidRPr="00DF429F" w:rsidRDefault="00DF429F" w:rsidP="00F721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4,057</w:t>
            </w:r>
          </w:p>
        </w:tc>
      </w:tr>
    </w:tbl>
    <w:p w:rsidR="00DF429F" w:rsidRPr="00DF429F" w:rsidRDefault="00DF429F" w:rsidP="00DF429F">
      <w:pPr>
        <w:spacing w:before="120"/>
        <w:ind w:firstLine="216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</w:p>
    <w:p w:rsidR="00DF429F" w:rsidRPr="00DF429F" w:rsidRDefault="00DF429F" w:rsidP="00DF429F">
      <w:pPr>
        <w:spacing w:before="120"/>
        <w:ind w:firstLine="2160"/>
        <w:jc w:val="thaiDistribute"/>
        <w:rPr>
          <w:rFonts w:ascii="TH SarabunPSK" w:hAnsi="TH SarabunPSK" w:cs="TH SarabunPSK"/>
          <w:spacing w:val="-4"/>
          <w:sz w:val="32"/>
          <w:szCs w:val="32"/>
          <w:lang w:val="x-none" w:eastAsia="x-none"/>
        </w:rPr>
      </w:pP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สถานประกอบการในจังหวัดภูเก็ต จำนวน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7,042 ราย มีความต้องการแรงงานต่างด้าว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 จำนวน 103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</w:rPr>
        <w:t>,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084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คน แรงงานต่างด้าวที่เข้ามาประกอบอาชีพใช้แรงงานในจังหวัดภูเก็ต ร้อยละ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97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</w:rPr>
        <w:t>.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16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เป็นแรงงานสัญชาติพม่า รองลงมาร้อยละ 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</w:rPr>
        <w:t>1.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4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1 </w:t>
      </w:r>
      <w:r w:rsidRPr="00DF429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เป็นแรงงานสัญชาติลาว ร้อยละ 1.27 เป็นแรงงานสัญชาติกัมพูชา และร้อยละ 0.16 เป็นแรงงานสัญชาติเวียดนาม ซึ่งที่ผ่านมามีแรงงานต่างด้าวสัญชาติพม่า ลาว กัมพูชา และเวียดนาม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  <w:lang w:val="x-none" w:eastAsia="x-none"/>
        </w:rPr>
        <w:t xml:space="preserve"> ขึ้นทะเบียนและขอรับใบอนุญาตทำงาน</w:t>
      </w:r>
      <w:r w:rsidRPr="00DF429F">
        <w:rPr>
          <w:rFonts w:ascii="TH SarabunPSK" w:hAnsi="TH SarabunPSK" w:cs="TH SarabunPSK"/>
          <w:spacing w:val="-4"/>
          <w:sz w:val="32"/>
          <w:szCs w:val="32"/>
          <w:lang w:val="x-none" w:eastAsia="x-none"/>
        </w:rPr>
        <w:t xml:space="preserve"> 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  <w:lang w:val="x-none" w:eastAsia="x-none"/>
        </w:rPr>
        <w:t>ดังตาราง</w:t>
      </w: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DF429F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ตารางจำนวนแรงงานต่างด้าวในจังหวัดภูเก็ต ในช่วงปี พ.ศ.2560                                  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850"/>
        <w:gridCol w:w="850"/>
        <w:gridCol w:w="992"/>
        <w:gridCol w:w="993"/>
      </w:tblGrid>
      <w:tr w:rsidR="00DF429F" w:rsidRPr="00DF429F" w:rsidTr="00F7217B">
        <w:trPr>
          <w:cantSplit/>
          <w:trHeight w:val="273"/>
          <w:tblHeader/>
        </w:trPr>
        <w:tc>
          <w:tcPr>
            <w:tcW w:w="4395" w:type="dxa"/>
            <w:vMerge w:val="restart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(ขึ้นทะเบียนขอรับใบอนุญาตทำงาน)</w:t>
            </w:r>
          </w:p>
        </w:tc>
        <w:tc>
          <w:tcPr>
            <w:tcW w:w="4677" w:type="dxa"/>
            <w:gridSpan w:val="5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DF429F" w:rsidRPr="00DF429F" w:rsidTr="00F7217B">
        <w:trPr>
          <w:cantSplit/>
          <w:trHeight w:val="273"/>
          <w:tblHeader/>
        </w:trPr>
        <w:tc>
          <w:tcPr>
            <w:tcW w:w="4395" w:type="dxa"/>
            <w:vMerge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</w:pPr>
            <w:proofErr w:type="spellStart"/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  <w:t>เมียนมาร์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  <w:t>ลาว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  <w:t>กัมพูชา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  <w:t>เวียดนาม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  <w:t>รวม</w:t>
            </w:r>
          </w:p>
        </w:tc>
      </w:tr>
      <w:tr w:rsidR="00DF429F" w:rsidRPr="00DF429F" w:rsidTr="00F7217B">
        <w:trPr>
          <w:cantSplit/>
          <w:trHeight w:val="273"/>
        </w:trPr>
        <w:tc>
          <w:tcPr>
            <w:tcW w:w="4395" w:type="dxa"/>
            <w:tcBorders>
              <w:bottom w:val="dotted" w:sz="4" w:space="0" w:color="auto"/>
            </w:tcBorders>
            <w:vAlign w:val="center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1. ผ่านการพิสูจน์สัญชาติ</w:t>
            </w:r>
          </w:p>
        </w:tc>
        <w:tc>
          <w:tcPr>
            <w:tcW w:w="992" w:type="dxa"/>
            <w:tcBorders>
              <w:bottom w:val="dotted" w:sz="4" w:space="0" w:color="auto"/>
            </w:tcBorders>
            <w:vAlign w:val="center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2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6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,3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50</w:t>
            </w:r>
          </w:p>
        </w:tc>
        <w:tc>
          <w:tcPr>
            <w:tcW w:w="850" w:type="dxa"/>
            <w:tcBorders>
              <w:bottom w:val="dotted" w:sz="4" w:space="0" w:color="auto"/>
            </w:tcBorders>
            <w:vAlign w:val="center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1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95</w:t>
            </w:r>
          </w:p>
        </w:tc>
        <w:tc>
          <w:tcPr>
            <w:tcW w:w="850" w:type="dxa"/>
            <w:tcBorders>
              <w:bottom w:val="dotted" w:sz="4" w:space="0" w:color="auto"/>
            </w:tcBorders>
            <w:vAlign w:val="center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41</w:t>
            </w:r>
          </w:p>
        </w:tc>
        <w:tc>
          <w:tcPr>
            <w:tcW w:w="992" w:type="dxa"/>
            <w:tcBorders>
              <w:bottom w:val="dotted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80</w:t>
            </w:r>
          </w:p>
        </w:tc>
        <w:tc>
          <w:tcPr>
            <w:tcW w:w="993" w:type="dxa"/>
            <w:tcBorders>
              <w:bottom w:val="dotted" w:sz="4" w:space="0" w:color="auto"/>
            </w:tcBorders>
            <w:vAlign w:val="center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2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6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,6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66</w:t>
            </w:r>
          </w:p>
        </w:tc>
      </w:tr>
      <w:tr w:rsidR="00DF429F" w:rsidRPr="00DF429F" w:rsidTr="00F7217B">
        <w:trPr>
          <w:cantSplit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2. ประเภทนำเข้า</w:t>
            </w:r>
            <w:r w:rsidRPr="00DF429F">
              <w:rPr>
                <w:rFonts w:ascii="TH SarabunPSK" w:hAnsi="TH SarabunPSK" w:cs="TH SarabunPSK"/>
                <w:sz w:val="32"/>
                <w:szCs w:val="32"/>
              </w:rPr>
              <w:t xml:space="preserve">  MOU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1,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1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,758</w:t>
            </w:r>
          </w:p>
        </w:tc>
      </w:tr>
      <w:tr w:rsidR="00DF429F" w:rsidRPr="00DF429F" w:rsidTr="00F7217B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ind w:left="176" w:hanging="176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แรงงานต่างด้าวหลบหนีเข้าเมือง  ตามมติ ครม.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กุมภาพันธ์ 2539 ตามมติ ครม. 25 ตุลาคม 2559 และ มติ ครม. 24 มกราคม 2560 ณ ศูนย์บริการ     จดทะเบียนแรงงานต่างด้าวแบบเบ็ดเสร็จ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(OSS)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3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0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,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269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495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23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3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0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US" w:eastAsia="en-US"/>
              </w:rPr>
              <w:t>,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lang w:val="en-US" w:eastAsia="en-US"/>
              </w:rPr>
              <w:t>998</w:t>
            </w:r>
          </w:p>
        </w:tc>
      </w:tr>
      <w:tr w:rsidR="00DF429F" w:rsidRPr="00DF429F" w:rsidTr="00F7217B">
        <w:tc>
          <w:tcPr>
            <w:tcW w:w="4395" w:type="dxa"/>
            <w:shd w:val="clear" w:color="auto" w:fill="FFFFCC"/>
          </w:tcPr>
          <w:p w:rsidR="00DF429F" w:rsidRPr="00DF429F" w:rsidRDefault="00DF429F" w:rsidP="00F7217B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FFFFCC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  <w:t>57</w:t>
            </w: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  <w:t>,</w:t>
            </w: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  <w:t>734</w:t>
            </w:r>
          </w:p>
        </w:tc>
        <w:tc>
          <w:tcPr>
            <w:tcW w:w="850" w:type="dxa"/>
            <w:shd w:val="clear" w:color="auto" w:fill="FFFFCC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  <w:t>838</w:t>
            </w:r>
          </w:p>
        </w:tc>
        <w:tc>
          <w:tcPr>
            <w:tcW w:w="850" w:type="dxa"/>
            <w:shd w:val="clear" w:color="auto" w:fill="FFFFCC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  <w:t>757</w:t>
            </w:r>
          </w:p>
        </w:tc>
        <w:tc>
          <w:tcPr>
            <w:tcW w:w="992" w:type="dxa"/>
            <w:shd w:val="clear" w:color="auto" w:fill="FFFFCC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  <w:t>93</w:t>
            </w:r>
          </w:p>
        </w:tc>
        <w:tc>
          <w:tcPr>
            <w:tcW w:w="993" w:type="dxa"/>
            <w:shd w:val="clear" w:color="auto" w:fill="FFFFCC"/>
          </w:tcPr>
          <w:p w:rsidR="00DF429F" w:rsidRPr="00DF429F" w:rsidRDefault="00DF429F" w:rsidP="00F7217B">
            <w:pPr>
              <w:pStyle w:val="2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  <w:t>59</w:t>
            </w: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en-US"/>
              </w:rPr>
              <w:t>,</w:t>
            </w: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US" w:eastAsia="en-US"/>
              </w:rPr>
              <w:t>422</w:t>
            </w:r>
          </w:p>
        </w:tc>
      </w:tr>
    </w:tbl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pacing w:val="-8"/>
          <w:sz w:val="32"/>
          <w:szCs w:val="32"/>
          <w:cs/>
        </w:rPr>
        <w:t>จากการบังคับใช้พระราชบัญญัติประกันสังคม พ.ศ. 2533 เมื่อวันที่</w:t>
      </w:r>
      <w:r w:rsidRPr="00DF429F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8"/>
          <w:sz w:val="32"/>
          <w:szCs w:val="32"/>
          <w:cs/>
        </w:rPr>
        <w:t>2</w:t>
      </w:r>
      <w:r w:rsidRPr="00DF429F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8"/>
          <w:sz w:val="32"/>
          <w:szCs w:val="32"/>
          <w:cs/>
        </w:rPr>
        <w:t>กันยายน 2533 จังหวัดภูเก็ต</w:t>
      </w:r>
      <w:r w:rsidRPr="00DF429F">
        <w:rPr>
          <w:rFonts w:ascii="TH SarabunPSK" w:hAnsi="TH SarabunPSK" w:cs="TH SarabunPSK"/>
          <w:sz w:val="32"/>
          <w:szCs w:val="32"/>
          <w:cs/>
        </w:rPr>
        <w:t>มีจำนวนสถานประกอบการและลูกจ้างที่ขึ้นทะเบียนกองทุนประกันสังคมเพิ่มขึ้นเป็นจำนวนมาก   โดยในปี 2560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มีจำนวน 10,422</w:t>
      </w:r>
      <w:r w:rsidRPr="00DF429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แห่ง</w:t>
      </w:r>
      <w:r w:rsidRPr="00DF429F">
        <w:rPr>
          <w:rFonts w:ascii="TH SarabunPSK" w:hAnsi="TH SarabunPSK" w:cs="TH SarabunPSK"/>
          <w:sz w:val="32"/>
          <w:szCs w:val="32"/>
          <w:cs/>
        </w:rPr>
        <w:t xml:space="preserve"> จำนวนผู้ประกันตนที่ขึ้นทะเบียน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>ประกันสังคมในปี 2560</w:t>
      </w:r>
      <w:r w:rsidRPr="00DF42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4"/>
          <w:sz w:val="32"/>
          <w:szCs w:val="32"/>
          <w:cs/>
        </w:rPr>
        <w:t>จำนวน 196,388</w:t>
      </w:r>
      <w:r w:rsidRPr="00DF429F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F429F">
        <w:rPr>
          <w:rFonts w:ascii="TH SarabunPSK" w:hAnsi="TH SarabunPSK" w:cs="TH SarabunPSK"/>
          <w:spacing w:val="4"/>
          <w:sz w:val="32"/>
          <w:szCs w:val="32"/>
          <w:cs/>
        </w:rPr>
        <w:t>คน</w:t>
      </w: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F429F">
        <w:rPr>
          <w:rFonts w:ascii="TH SarabunPSK" w:hAnsi="TH SarabunPSK" w:cs="TH SarabunPSK"/>
          <w:sz w:val="32"/>
          <w:szCs w:val="32"/>
          <w:cs/>
        </w:rPr>
        <w:t>ดังตาราง</w:t>
      </w: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429F" w:rsidRPr="00DF429F" w:rsidRDefault="00DF429F" w:rsidP="00DF429F">
      <w:pPr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F429F">
        <w:rPr>
          <w:rFonts w:ascii="TH SarabunPSK" w:hAnsi="TH SarabunPSK" w:cs="TH SarabunPSK"/>
          <w:spacing w:val="-6"/>
          <w:sz w:val="32"/>
          <w:szCs w:val="32"/>
          <w:cs/>
        </w:rPr>
        <w:t>ตารางจำนวนสถานประกอบการ และจำนวนผู้ประกันตนที่ขึ้นทะเบียนกองทุนประกันสังคมของจังหวัดภูเก็ต</w:t>
      </w: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1089"/>
        <w:gridCol w:w="1134"/>
        <w:gridCol w:w="1134"/>
        <w:gridCol w:w="1134"/>
        <w:gridCol w:w="2330"/>
      </w:tblGrid>
      <w:tr w:rsidR="00DF429F" w:rsidRPr="00DF429F" w:rsidTr="00F7217B">
        <w:trPr>
          <w:trHeight w:val="115"/>
        </w:trPr>
        <w:tc>
          <w:tcPr>
            <w:tcW w:w="2313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089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พ.ศ.2556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 2557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 2558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พ.ศ. 2559</w:t>
            </w: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330" w:type="dxa"/>
            <w:shd w:val="clear" w:color="auto" w:fill="D6E3B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พ.ศ. 2560 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ม.ค</w:t>
            </w:r>
            <w:proofErr w:type="spellEnd"/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– ก.ย. 60)</w:t>
            </w:r>
          </w:p>
        </w:tc>
      </w:tr>
      <w:tr w:rsidR="00DF429F" w:rsidRPr="00DF429F" w:rsidTr="00F7217B">
        <w:trPr>
          <w:trHeight w:val="58"/>
        </w:trPr>
        <w:tc>
          <w:tcPr>
            <w:tcW w:w="2313" w:type="dxa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</w:p>
        </w:tc>
        <w:tc>
          <w:tcPr>
            <w:tcW w:w="108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9,372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9,604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9,765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10,157</w:t>
            </w:r>
          </w:p>
        </w:tc>
        <w:tc>
          <w:tcPr>
            <w:tcW w:w="233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10,422</w:t>
            </w:r>
          </w:p>
        </w:tc>
      </w:tr>
      <w:tr w:rsidR="00DF429F" w:rsidRPr="00DF429F" w:rsidTr="00F7217B">
        <w:trPr>
          <w:trHeight w:val="227"/>
        </w:trPr>
        <w:tc>
          <w:tcPr>
            <w:tcW w:w="2313" w:type="dxa"/>
          </w:tcPr>
          <w:p w:rsidR="00DF429F" w:rsidRPr="00DF429F" w:rsidRDefault="00DF429F" w:rsidP="00F7217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จำนวนผู้ประกันตน</w:t>
            </w:r>
          </w:p>
        </w:tc>
        <w:tc>
          <w:tcPr>
            <w:tcW w:w="1089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150,961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155,941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179,107</w:t>
            </w:r>
          </w:p>
        </w:tc>
        <w:tc>
          <w:tcPr>
            <w:tcW w:w="1134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sz w:val="32"/>
                <w:szCs w:val="32"/>
                <w:cs/>
              </w:rPr>
              <w:t>189,169</w:t>
            </w:r>
          </w:p>
        </w:tc>
        <w:tc>
          <w:tcPr>
            <w:tcW w:w="2330" w:type="dxa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196,388</w:t>
            </w:r>
          </w:p>
        </w:tc>
      </w:tr>
    </w:tbl>
    <w:p w:rsidR="00DF429F" w:rsidRDefault="00DF429F" w:rsidP="00DF429F">
      <w:pPr>
        <w:rPr>
          <w:rFonts w:ascii="TH SarabunPSK" w:hAnsi="TH SarabunPSK" w:cs="TH SarabunPSK" w:hint="cs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 w:hint="cs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 w:hint="cs"/>
          <w:sz w:val="32"/>
          <w:szCs w:val="32"/>
        </w:rPr>
      </w:pPr>
    </w:p>
    <w:p w:rsidR="00DF429F" w:rsidRDefault="00DF429F" w:rsidP="00DF429F">
      <w:pPr>
        <w:rPr>
          <w:rFonts w:ascii="TH SarabunPSK" w:hAnsi="TH SarabunPSK" w:cs="TH SarabunPSK" w:hint="cs"/>
          <w:sz w:val="32"/>
          <w:szCs w:val="32"/>
        </w:rPr>
      </w:pPr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DF429F" w:rsidRPr="00DF429F" w:rsidRDefault="00DF429F" w:rsidP="00DF429F">
      <w:pPr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ตารางจำนวนผู้ใช้สิทธิในการรับประโยชน์ทดแทนกองทุนประกันสังคมของจังหวัด</w:t>
      </w:r>
      <w:r w:rsidRPr="00DF429F">
        <w:rPr>
          <w:rFonts w:ascii="TH SarabunPSK" w:hAnsi="TH SarabunPSK" w:cs="TH SarabunPSK"/>
          <w:sz w:val="32"/>
          <w:szCs w:val="32"/>
          <w:cs/>
        </w:rPr>
        <w:t>ภูเก็ต ปี 2560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835"/>
        <w:gridCol w:w="2693"/>
      </w:tblGrid>
      <w:tr w:rsidR="00DF429F" w:rsidRPr="00DF429F" w:rsidTr="00F7217B">
        <w:trPr>
          <w:trHeight w:val="353"/>
        </w:trPr>
        <w:tc>
          <w:tcPr>
            <w:tcW w:w="3544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ประเภทประโยชน์ทดแทน</w:t>
            </w:r>
          </w:p>
        </w:tc>
        <w:tc>
          <w:tcPr>
            <w:tcW w:w="2835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ผู้รับบริการ  (ราย)</w:t>
            </w:r>
          </w:p>
        </w:tc>
        <w:tc>
          <w:tcPr>
            <w:tcW w:w="2693" w:type="dxa"/>
            <w:shd w:val="clear" w:color="auto" w:fill="D6E3BC"/>
            <w:vAlign w:val="center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  (บาท)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เจ็บป่วย</w:t>
            </w:r>
          </w:p>
        </w:tc>
        <w:tc>
          <w:tcPr>
            <w:tcW w:w="2835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39,959</w:t>
            </w:r>
          </w:p>
        </w:tc>
        <w:tc>
          <w:tcPr>
            <w:tcW w:w="269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231,478,550.36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คลอดบุตร</w:t>
            </w:r>
          </w:p>
        </w:tc>
        <w:tc>
          <w:tcPr>
            <w:tcW w:w="2835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2,660</w:t>
            </w:r>
          </w:p>
        </w:tc>
        <w:tc>
          <w:tcPr>
            <w:tcW w:w="269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66,909,806.50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ทุพพลภาพ</w:t>
            </w:r>
          </w:p>
        </w:tc>
        <w:tc>
          <w:tcPr>
            <w:tcW w:w="2835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658</w:t>
            </w:r>
          </w:p>
        </w:tc>
        <w:tc>
          <w:tcPr>
            <w:tcW w:w="269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2,667,769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80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ตาย</w:t>
            </w:r>
          </w:p>
        </w:tc>
        <w:tc>
          <w:tcPr>
            <w:tcW w:w="2835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130</w:t>
            </w:r>
          </w:p>
        </w:tc>
        <w:tc>
          <w:tcPr>
            <w:tcW w:w="269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7,091,621.60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สงเคราะห์บุตร</w:t>
            </w:r>
          </w:p>
        </w:tc>
        <w:tc>
          <w:tcPr>
            <w:tcW w:w="2835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142,106</w:t>
            </w:r>
          </w:p>
        </w:tc>
        <w:tc>
          <w:tcPr>
            <w:tcW w:w="269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60,612,000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บำเหน็จชราภาพ</w:t>
            </w:r>
          </w:p>
        </w:tc>
        <w:tc>
          <w:tcPr>
            <w:tcW w:w="2835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7,701</w:t>
            </w:r>
          </w:p>
        </w:tc>
        <w:tc>
          <w:tcPr>
            <w:tcW w:w="2693" w:type="dxa"/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82,695,498.71</w:t>
            </w:r>
          </w:p>
        </w:tc>
      </w:tr>
      <w:tr w:rsidR="00DF429F" w:rsidRPr="00DF429F" w:rsidTr="00F7217B"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ว่างงาน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18,825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77,055,956.50</w:t>
            </w:r>
          </w:p>
        </w:tc>
      </w:tr>
      <w:tr w:rsidR="00DF429F" w:rsidRPr="00DF429F" w:rsidTr="00F7217B">
        <w:tc>
          <w:tcPr>
            <w:tcW w:w="3544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  <w:shd w:val="clear" w:color="auto" w:fill="FFFFCC"/>
          </w:tcPr>
          <w:p w:rsidR="00DF429F" w:rsidRPr="00DF429F" w:rsidRDefault="00DF429F" w:rsidP="00F7217B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212,039</w:t>
            </w:r>
          </w:p>
        </w:tc>
        <w:tc>
          <w:tcPr>
            <w:tcW w:w="2693" w:type="dxa"/>
            <w:shd w:val="clear" w:color="auto" w:fill="FFFFCC"/>
          </w:tcPr>
          <w:p w:rsidR="00DF429F" w:rsidRPr="00DF429F" w:rsidRDefault="00DF429F" w:rsidP="00F7217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F429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528,511,203.47</w:t>
            </w:r>
          </w:p>
        </w:tc>
      </w:tr>
    </w:tbl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F429F" w:rsidRPr="00DF429F" w:rsidRDefault="00DF429F" w:rsidP="00DF429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96424" w:rsidRPr="00DF429F" w:rsidRDefault="00DF429F" w:rsidP="00DF429F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DF429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sectPr w:rsidR="00496424" w:rsidRPr="00DF429F" w:rsidSect="0090329B">
      <w:pgSz w:w="11907" w:h="18711" w:code="9"/>
      <w:pgMar w:top="1440" w:right="1440" w:bottom="1440" w:left="1440" w:header="706" w:footer="706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D6F27"/>
    <w:multiLevelType w:val="hybridMultilevel"/>
    <w:tmpl w:val="FCCCB42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4D81130"/>
    <w:multiLevelType w:val="hybridMultilevel"/>
    <w:tmpl w:val="A7EC81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EE3477C"/>
    <w:multiLevelType w:val="hybridMultilevel"/>
    <w:tmpl w:val="4828AA6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567C25D0"/>
    <w:multiLevelType w:val="hybridMultilevel"/>
    <w:tmpl w:val="CA6C1A18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165EC"/>
    <w:multiLevelType w:val="hybridMultilevel"/>
    <w:tmpl w:val="A24CB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29F"/>
    <w:rsid w:val="00496424"/>
    <w:rsid w:val="008D5205"/>
    <w:rsid w:val="0090329B"/>
    <w:rsid w:val="00DF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9F"/>
    <w:pPr>
      <w:spacing w:after="0" w:line="240" w:lineRule="auto"/>
    </w:pPr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DF429F"/>
    <w:pPr>
      <w:keepNext/>
      <w:spacing w:before="120"/>
      <w:jc w:val="center"/>
      <w:outlineLvl w:val="0"/>
    </w:pPr>
    <w:rPr>
      <w:rFonts w:ascii="Angsana New" w:eastAsia="Cordia New" w:hAnsi="Angsana New" w:cs="Angsana New"/>
      <w:b/>
      <w:bCs/>
      <w:sz w:val="50"/>
      <w:szCs w:val="50"/>
      <w:lang w:val="x-none" w:eastAsia="x-none"/>
    </w:rPr>
  </w:style>
  <w:style w:type="paragraph" w:styleId="2">
    <w:name w:val="heading 2"/>
    <w:basedOn w:val="a"/>
    <w:next w:val="a"/>
    <w:link w:val="20"/>
    <w:qFormat/>
    <w:rsid w:val="00DF429F"/>
    <w:pPr>
      <w:keepNext/>
      <w:outlineLvl w:val="1"/>
    </w:pPr>
    <w:rPr>
      <w:rFonts w:ascii="Times New Roman" w:eastAsia="Times New Roman" w:hAnsi="Times New Roman" w:cs="Angsana New"/>
      <w:b/>
      <w:bCs/>
      <w:sz w:val="32"/>
      <w:szCs w:val="32"/>
      <w:u w:val="single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DF429F"/>
    <w:pPr>
      <w:keepNext/>
      <w:jc w:val="right"/>
      <w:outlineLvl w:val="2"/>
    </w:pPr>
    <w:rPr>
      <w:rFonts w:ascii="AngsanaUPC" w:eastAsia="Cordia New" w:hAnsi="AngsanaUPC" w:cs="Angsana New"/>
      <w:sz w:val="40"/>
      <w:szCs w:val="4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F429F"/>
    <w:rPr>
      <w:rFonts w:ascii="Angsana New" w:eastAsia="Cordia New" w:hAnsi="Angsana New" w:cs="Angsana New"/>
      <w:b/>
      <w:bCs/>
      <w:sz w:val="50"/>
      <w:szCs w:val="50"/>
      <w:lang w:val="x-none" w:eastAsia="x-none"/>
    </w:rPr>
  </w:style>
  <w:style w:type="character" w:customStyle="1" w:styleId="20">
    <w:name w:val="หัวเรื่อง 2 อักขระ"/>
    <w:basedOn w:val="a0"/>
    <w:link w:val="2"/>
    <w:rsid w:val="00DF429F"/>
    <w:rPr>
      <w:rFonts w:ascii="Times New Roman" w:eastAsia="Times New Roman" w:hAnsi="Times New Roman" w:cs="Angsana New"/>
      <w:b/>
      <w:bCs/>
      <w:sz w:val="32"/>
      <w:szCs w:val="32"/>
      <w:u w:val="single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9"/>
    <w:rsid w:val="00DF429F"/>
    <w:rPr>
      <w:rFonts w:ascii="AngsanaUPC" w:eastAsia="Cordia New" w:hAnsi="AngsanaUPC" w:cs="Angsana New"/>
      <w:sz w:val="40"/>
      <w:szCs w:val="40"/>
      <w:lang w:val="x-none" w:eastAsia="zh-CN"/>
    </w:rPr>
  </w:style>
  <w:style w:type="paragraph" w:styleId="a3">
    <w:name w:val="header"/>
    <w:basedOn w:val="a"/>
    <w:link w:val="a4"/>
    <w:uiPriority w:val="99"/>
    <w:unhideWhenUsed/>
    <w:rsid w:val="00DF429F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4">
    <w:name w:val="หัวกระดาษ อักขระ"/>
    <w:basedOn w:val="a0"/>
    <w:link w:val="a3"/>
    <w:uiPriority w:val="99"/>
    <w:rsid w:val="00DF429F"/>
    <w:rPr>
      <w:rFonts w:ascii="Calibri" w:eastAsia="Calibri" w:hAnsi="Calibri" w:cs="Angsana New"/>
      <w:lang w:val="x-none" w:eastAsia="x-none"/>
    </w:rPr>
  </w:style>
  <w:style w:type="paragraph" w:styleId="a5">
    <w:name w:val="footer"/>
    <w:basedOn w:val="a"/>
    <w:link w:val="a6"/>
    <w:unhideWhenUsed/>
    <w:rsid w:val="00DF429F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6">
    <w:name w:val="ท้ายกระดาษ อักขระ"/>
    <w:basedOn w:val="a0"/>
    <w:link w:val="a5"/>
    <w:rsid w:val="00DF429F"/>
    <w:rPr>
      <w:rFonts w:ascii="Calibri" w:eastAsia="Calibri" w:hAnsi="Calibri" w:cs="Angsana New"/>
      <w:lang w:val="x-none" w:eastAsia="x-none"/>
    </w:rPr>
  </w:style>
  <w:style w:type="paragraph" w:styleId="a7">
    <w:name w:val="Body Text Indent"/>
    <w:basedOn w:val="a"/>
    <w:link w:val="a8"/>
    <w:rsid w:val="00DF429F"/>
    <w:pPr>
      <w:spacing w:before="120"/>
      <w:ind w:left="2880" w:hanging="1440"/>
      <w:jc w:val="both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8">
    <w:name w:val="การเยื้องเนื้อความ อักขระ"/>
    <w:basedOn w:val="a0"/>
    <w:link w:val="a7"/>
    <w:rsid w:val="00DF429F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21">
    <w:name w:val="Body Text 2"/>
    <w:basedOn w:val="a"/>
    <w:link w:val="22"/>
    <w:uiPriority w:val="99"/>
    <w:unhideWhenUsed/>
    <w:rsid w:val="00DF429F"/>
    <w:pPr>
      <w:spacing w:after="120" w:line="480" w:lineRule="auto"/>
    </w:pPr>
    <w:rPr>
      <w:rFonts w:cs="Angsana New"/>
      <w:lang w:val="x-none" w:eastAsia="x-none"/>
    </w:rPr>
  </w:style>
  <w:style w:type="character" w:customStyle="1" w:styleId="22">
    <w:name w:val="เนื้อความ 2 อักขระ"/>
    <w:basedOn w:val="a0"/>
    <w:link w:val="21"/>
    <w:uiPriority w:val="99"/>
    <w:rsid w:val="00DF429F"/>
    <w:rPr>
      <w:rFonts w:ascii="Calibri" w:eastAsia="Calibri" w:hAnsi="Calibri" w:cs="Angsana New"/>
      <w:lang w:val="x-none" w:eastAsia="x-none"/>
    </w:rPr>
  </w:style>
  <w:style w:type="character" w:customStyle="1" w:styleId="style801">
    <w:name w:val="style801"/>
    <w:rsid w:val="00DF429F"/>
    <w:rPr>
      <w:sz w:val="20"/>
      <w:szCs w:val="20"/>
    </w:rPr>
  </w:style>
  <w:style w:type="paragraph" w:styleId="a9">
    <w:name w:val="Normal (Web)"/>
    <w:basedOn w:val="a"/>
    <w:uiPriority w:val="99"/>
    <w:rsid w:val="00DF429F"/>
    <w:pPr>
      <w:spacing w:before="100" w:beforeAutospacing="1" w:after="100" w:afterAutospacing="1"/>
    </w:pPr>
    <w:rPr>
      <w:rFonts w:ascii="Verdana" w:eastAsia="Batang" w:hAnsi="Verdana" w:cs="Tahoma"/>
      <w:color w:val="333333"/>
      <w:sz w:val="20"/>
      <w:szCs w:val="20"/>
      <w:lang w:eastAsia="ko-KR"/>
    </w:rPr>
  </w:style>
  <w:style w:type="paragraph" w:styleId="aa">
    <w:name w:val="List Paragraph"/>
    <w:basedOn w:val="a"/>
    <w:uiPriority w:val="34"/>
    <w:qFormat/>
    <w:rsid w:val="00DF429F"/>
    <w:pPr>
      <w:spacing w:after="200" w:line="276" w:lineRule="auto"/>
      <w:ind w:left="720"/>
      <w:contextualSpacing/>
    </w:pPr>
  </w:style>
  <w:style w:type="table" w:styleId="ab">
    <w:name w:val="Table Grid"/>
    <w:basedOn w:val="a1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nhideWhenUsed/>
    <w:rsid w:val="00DF429F"/>
    <w:pPr>
      <w:spacing w:after="120"/>
    </w:pPr>
    <w:rPr>
      <w:rFonts w:cs="Angsana New"/>
      <w:lang w:val="x-none" w:eastAsia="x-none"/>
    </w:rPr>
  </w:style>
  <w:style w:type="character" w:customStyle="1" w:styleId="ad">
    <w:name w:val="เนื้อความ อักขระ"/>
    <w:basedOn w:val="a0"/>
    <w:link w:val="ac"/>
    <w:rsid w:val="00DF429F"/>
    <w:rPr>
      <w:rFonts w:ascii="Calibri" w:eastAsia="Calibri" w:hAnsi="Calibri" w:cs="Angsana New"/>
      <w:lang w:val="x-none" w:eastAsia="x-none"/>
    </w:rPr>
  </w:style>
  <w:style w:type="paragraph" w:customStyle="1" w:styleId="ListParagraph1">
    <w:name w:val="List Paragraph1"/>
    <w:basedOn w:val="a"/>
    <w:uiPriority w:val="34"/>
    <w:qFormat/>
    <w:rsid w:val="00DF429F"/>
    <w:pPr>
      <w:suppressAutoHyphens/>
      <w:ind w:left="720"/>
      <w:contextualSpacing/>
    </w:pPr>
    <w:rPr>
      <w:rFonts w:ascii="Browallia New" w:eastAsia="MS Mincho" w:hAnsi="Browallia New" w:cs="Angsana New"/>
      <w:sz w:val="28"/>
      <w:szCs w:val="35"/>
      <w:lang w:eastAsia="th-TH"/>
    </w:rPr>
  </w:style>
  <w:style w:type="paragraph" w:styleId="ae">
    <w:name w:val="Balloon Text"/>
    <w:basedOn w:val="a"/>
    <w:link w:val="af"/>
    <w:unhideWhenUsed/>
    <w:rsid w:val="00DF429F"/>
    <w:rPr>
      <w:rFonts w:ascii="Tahoma" w:hAnsi="Tahoma" w:cs="Angsana New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basedOn w:val="a0"/>
    <w:link w:val="ae"/>
    <w:rsid w:val="00DF429F"/>
    <w:rPr>
      <w:rFonts w:ascii="Tahoma" w:eastAsia="Calibri" w:hAnsi="Tahoma" w:cs="Angsana New"/>
      <w:sz w:val="16"/>
      <w:szCs w:val="20"/>
      <w:lang w:val="x-none" w:eastAsia="x-none"/>
    </w:rPr>
  </w:style>
  <w:style w:type="paragraph" w:styleId="af0">
    <w:name w:val="caption"/>
    <w:basedOn w:val="a"/>
    <w:next w:val="a"/>
    <w:uiPriority w:val="35"/>
    <w:unhideWhenUsed/>
    <w:qFormat/>
    <w:rsid w:val="00DF429F"/>
    <w:rPr>
      <w:b/>
      <w:bCs/>
      <w:sz w:val="20"/>
      <w:szCs w:val="25"/>
    </w:rPr>
  </w:style>
  <w:style w:type="paragraph" w:styleId="af1">
    <w:name w:val="No Spacing"/>
    <w:uiPriority w:val="1"/>
    <w:qFormat/>
    <w:rsid w:val="00DF429F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uiPriority w:val="99"/>
    <w:rsid w:val="00DF429F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styleId="af2">
    <w:name w:val="Strong"/>
    <w:qFormat/>
    <w:rsid w:val="00DF429F"/>
    <w:rPr>
      <w:b/>
      <w:bCs/>
    </w:rPr>
  </w:style>
  <w:style w:type="character" w:customStyle="1" w:styleId="thai141">
    <w:name w:val="thai141"/>
    <w:rsid w:val="00DF429F"/>
    <w:rPr>
      <w:rFonts w:ascii="Ms Sans serif" w:hAnsi="Ms Sans serif" w:hint="default"/>
      <w:b w:val="0"/>
      <w:bCs w:val="0"/>
      <w:i w:val="0"/>
      <w:iCs w:val="0"/>
      <w:caps w:val="0"/>
      <w:smallCaps w:val="0"/>
      <w:sz w:val="21"/>
      <w:szCs w:val="21"/>
    </w:rPr>
  </w:style>
  <w:style w:type="paragraph" w:customStyle="1" w:styleId="aum">
    <w:name w:val="aum"/>
    <w:basedOn w:val="a"/>
    <w:autoRedefine/>
    <w:rsid w:val="00DF429F"/>
    <w:pPr>
      <w:widowControl w:val="0"/>
      <w:jc w:val="center"/>
    </w:pPr>
    <w:rPr>
      <w:rFonts w:ascii="TH SarabunPSK" w:eastAsia="Times New Roman" w:hAnsi="TH SarabunPSK" w:cs="TH SarabunPSK"/>
      <w:spacing w:val="-2"/>
      <w:sz w:val="28"/>
    </w:rPr>
  </w:style>
  <w:style w:type="paragraph" w:customStyle="1" w:styleId="-11">
    <w:name w:val="รายการสีสัน - เน้น 11"/>
    <w:aliases w:val="Table Heading"/>
    <w:basedOn w:val="a"/>
    <w:link w:val="-1"/>
    <w:uiPriority w:val="34"/>
    <w:qFormat/>
    <w:rsid w:val="00DF429F"/>
    <w:pPr>
      <w:spacing w:after="200" w:line="276" w:lineRule="auto"/>
      <w:ind w:left="720"/>
      <w:contextualSpacing/>
    </w:pPr>
    <w:rPr>
      <w:rFonts w:cs="Angsana New"/>
      <w:lang w:val="x-none" w:eastAsia="x-none"/>
    </w:rPr>
  </w:style>
  <w:style w:type="character" w:customStyle="1" w:styleId="-1">
    <w:name w:val="รายการสีสัน - เน้น 1 อักขระ"/>
    <w:aliases w:val="Table Heading อักขระ"/>
    <w:link w:val="-11"/>
    <w:uiPriority w:val="34"/>
    <w:rsid w:val="00DF429F"/>
    <w:rPr>
      <w:rFonts w:ascii="Calibri" w:eastAsia="Calibri" w:hAnsi="Calibri" w:cs="Angsana New"/>
      <w:lang w:val="x-none" w:eastAsia="x-none"/>
    </w:rPr>
  </w:style>
  <w:style w:type="character" w:customStyle="1" w:styleId="ColorfulList-Accent1Char">
    <w:name w:val="Colorful List - Accent 1 Char"/>
    <w:aliases w:val="Table Heading Char,Medium Grid 1 - Accent 2 Char,รายการสีสัน - เน้น 11 Char"/>
    <w:link w:val="-10"/>
    <w:uiPriority w:val="34"/>
    <w:rsid w:val="00DF429F"/>
  </w:style>
  <w:style w:type="table" w:styleId="-10">
    <w:name w:val="Colorful List Accent 1"/>
    <w:basedOn w:val="a1"/>
    <w:link w:val="ColorfulList-Accent1Char"/>
    <w:uiPriority w:val="34"/>
    <w:rsid w:val="00DF429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af3">
    <w:name w:val="Hyperlink"/>
    <w:aliases w:val="ไฮเปอร์ลิงก์"/>
    <w:uiPriority w:val="99"/>
    <w:semiHidden/>
    <w:unhideWhenUsed/>
    <w:rsid w:val="00DF429F"/>
    <w:rPr>
      <w:color w:val="0000FF"/>
      <w:u w:val="single"/>
    </w:rPr>
  </w:style>
  <w:style w:type="character" w:styleId="af4">
    <w:name w:val="FollowedHyperlink"/>
    <w:aliases w:val="ไฮเปอร์ลิงก์ที่ไปมาแล้ว"/>
    <w:uiPriority w:val="99"/>
    <w:semiHidden/>
    <w:unhideWhenUsed/>
    <w:rsid w:val="00DF429F"/>
    <w:rPr>
      <w:color w:val="800080"/>
      <w:u w:val="single"/>
    </w:rPr>
  </w:style>
  <w:style w:type="character" w:styleId="af5">
    <w:name w:val="page number"/>
    <w:rsid w:val="00DF429F"/>
  </w:style>
  <w:style w:type="paragraph" w:styleId="af6">
    <w:name w:val="footnote text"/>
    <w:basedOn w:val="a"/>
    <w:link w:val="af7"/>
    <w:uiPriority w:val="99"/>
    <w:rsid w:val="00DF429F"/>
    <w:rPr>
      <w:rFonts w:ascii="Cordia New" w:eastAsia="Cordia New" w:hAnsi="Cordia New" w:cs="Angsana New"/>
      <w:sz w:val="20"/>
      <w:szCs w:val="23"/>
      <w:lang w:val="x-none" w:eastAsia="x-none"/>
    </w:rPr>
  </w:style>
  <w:style w:type="character" w:customStyle="1" w:styleId="af7">
    <w:name w:val="ข้อความเชิงอรรถ อักขระ"/>
    <w:basedOn w:val="a0"/>
    <w:link w:val="af6"/>
    <w:uiPriority w:val="99"/>
    <w:rsid w:val="00DF429F"/>
    <w:rPr>
      <w:rFonts w:ascii="Cordia New" w:eastAsia="Cordia New" w:hAnsi="Cordia New" w:cs="Angsana New"/>
      <w:sz w:val="20"/>
      <w:szCs w:val="23"/>
      <w:lang w:val="x-none" w:eastAsia="x-none"/>
    </w:rPr>
  </w:style>
  <w:style w:type="paragraph" w:customStyle="1" w:styleId="11">
    <w:name w:val="รายการย่อหน้า1"/>
    <w:basedOn w:val="a"/>
    <w:qFormat/>
    <w:rsid w:val="00DF429F"/>
    <w:pPr>
      <w:ind w:left="720"/>
    </w:pPr>
    <w:rPr>
      <w:rFonts w:ascii="Times New Roman" w:eastAsia="SimSun" w:hAnsi="Times New Roman" w:cs="Angsana New"/>
      <w:sz w:val="24"/>
      <w:lang w:eastAsia="zh-CN"/>
    </w:rPr>
  </w:style>
  <w:style w:type="paragraph" w:styleId="af8">
    <w:name w:val="Title"/>
    <w:basedOn w:val="a"/>
    <w:link w:val="af9"/>
    <w:qFormat/>
    <w:rsid w:val="00DF429F"/>
    <w:pPr>
      <w:jc w:val="center"/>
    </w:pPr>
    <w:rPr>
      <w:rFonts w:ascii="Times New Roman" w:eastAsia="Times New Roman" w:hAnsi="Times New Roman" w:cs="Angsana New"/>
      <w:sz w:val="28"/>
      <w:lang w:val="x-none" w:eastAsia="x-none"/>
    </w:rPr>
  </w:style>
  <w:style w:type="character" w:customStyle="1" w:styleId="af9">
    <w:name w:val="ชื่อเรื่อง อักขระ"/>
    <w:basedOn w:val="a0"/>
    <w:link w:val="af8"/>
    <w:rsid w:val="00DF429F"/>
    <w:rPr>
      <w:rFonts w:ascii="Times New Roman" w:eastAsia="Times New Roman" w:hAnsi="Times New Roman" w:cs="Angsana New"/>
      <w:sz w:val="28"/>
      <w:lang w:val="x-none" w:eastAsia="x-none"/>
    </w:rPr>
  </w:style>
  <w:style w:type="paragraph" w:styleId="afa">
    <w:name w:val="Date"/>
    <w:basedOn w:val="a"/>
    <w:next w:val="a"/>
    <w:link w:val="afb"/>
    <w:rsid w:val="00DF429F"/>
    <w:pPr>
      <w:widowControl w:val="0"/>
      <w:adjustRightInd w:val="0"/>
      <w:spacing w:line="360" w:lineRule="atLeast"/>
      <w:jc w:val="both"/>
      <w:textAlignment w:val="baseline"/>
    </w:pPr>
    <w:rPr>
      <w:rFonts w:ascii="Cordia New" w:eastAsia="Cordia New" w:hAnsi="Cordia New" w:cs="Angsana New"/>
      <w:sz w:val="28"/>
      <w:szCs w:val="32"/>
      <w:lang w:val="x-none" w:eastAsia="x-none"/>
    </w:rPr>
  </w:style>
  <w:style w:type="character" w:customStyle="1" w:styleId="afb">
    <w:name w:val="วันที่ อักขระ"/>
    <w:basedOn w:val="a0"/>
    <w:link w:val="afa"/>
    <w:rsid w:val="00DF429F"/>
    <w:rPr>
      <w:rFonts w:ascii="Cordia New" w:eastAsia="Cordia New" w:hAnsi="Cordia New" w:cs="Angsana New"/>
      <w:sz w:val="28"/>
      <w:szCs w:val="32"/>
      <w:lang w:val="x-none" w:eastAsia="x-none"/>
    </w:rPr>
  </w:style>
  <w:style w:type="table" w:customStyle="1" w:styleId="110">
    <w:name w:val="ตารางรายการ 1 แบบบาง1"/>
    <w:basedOn w:val="a1"/>
    <w:uiPriority w:val="51"/>
    <w:rsid w:val="00DF429F"/>
    <w:pPr>
      <w:spacing w:after="0" w:line="240" w:lineRule="auto"/>
    </w:pPr>
    <w:rPr>
      <w:rFonts w:ascii="Calibri" w:eastAsia="Calibri" w:hAnsi="Calibri" w:cs="Cordia New"/>
      <w:color w:val="2F5496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6-41">
    <w:name w:val="ตารางที่มีเส้น 6 แบบมีสีสัน - เน้น 41"/>
    <w:basedOn w:val="a1"/>
    <w:uiPriority w:val="49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6-31">
    <w:name w:val="ตารางที่มีเส้น 6 แบบมีสีสัน - เน้น 31"/>
    <w:basedOn w:val="a1"/>
    <w:uiPriority w:val="49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customStyle="1" w:styleId="apple-converted-space">
    <w:name w:val="apple-converted-space"/>
    <w:rsid w:val="00DF429F"/>
  </w:style>
  <w:style w:type="table" w:styleId="1-2">
    <w:name w:val="Medium Grid 1 Accent 2"/>
    <w:basedOn w:val="a1"/>
    <w:uiPriority w:val="34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2">
    <w:name w:val="ไม่มีรายการ1"/>
    <w:next w:val="a2"/>
    <w:uiPriority w:val="99"/>
    <w:semiHidden/>
    <w:unhideWhenUsed/>
    <w:rsid w:val="00DF429F"/>
  </w:style>
  <w:style w:type="table" w:customStyle="1" w:styleId="13">
    <w:name w:val="เส้นตาราง1"/>
    <w:basedOn w:val="a1"/>
    <w:next w:val="ab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รายการสีสัน - เน้น 12"/>
    <w:basedOn w:val="a1"/>
    <w:next w:val="-10"/>
    <w:uiPriority w:val="34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afc">
    <w:name w:val="Emphasis"/>
    <w:uiPriority w:val="20"/>
    <w:qFormat/>
    <w:rsid w:val="00DF429F"/>
    <w:rPr>
      <w:i/>
      <w:iCs/>
    </w:rPr>
  </w:style>
  <w:style w:type="paragraph" w:customStyle="1" w:styleId="msonospacing0">
    <w:name w:val="msonospacing"/>
    <w:rsid w:val="00DF429F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style161">
    <w:name w:val="style161"/>
    <w:rsid w:val="00DF429F"/>
    <w:rPr>
      <w:sz w:val="27"/>
      <w:szCs w:val="27"/>
    </w:rPr>
  </w:style>
  <w:style w:type="paragraph" w:customStyle="1" w:styleId="14">
    <w:name w:val="ปกติ (เว็บ)1"/>
    <w:basedOn w:val="a"/>
    <w:uiPriority w:val="99"/>
    <w:rsid w:val="00DF429F"/>
    <w:pPr>
      <w:suppressAutoHyphens/>
      <w:autoSpaceDN w:val="0"/>
      <w:spacing w:before="100" w:after="100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9F"/>
    <w:pPr>
      <w:spacing w:after="0" w:line="240" w:lineRule="auto"/>
    </w:pPr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DF429F"/>
    <w:pPr>
      <w:keepNext/>
      <w:spacing w:before="120"/>
      <w:jc w:val="center"/>
      <w:outlineLvl w:val="0"/>
    </w:pPr>
    <w:rPr>
      <w:rFonts w:ascii="Angsana New" w:eastAsia="Cordia New" w:hAnsi="Angsana New" w:cs="Angsana New"/>
      <w:b/>
      <w:bCs/>
      <w:sz w:val="50"/>
      <w:szCs w:val="50"/>
      <w:lang w:val="x-none" w:eastAsia="x-none"/>
    </w:rPr>
  </w:style>
  <w:style w:type="paragraph" w:styleId="2">
    <w:name w:val="heading 2"/>
    <w:basedOn w:val="a"/>
    <w:next w:val="a"/>
    <w:link w:val="20"/>
    <w:qFormat/>
    <w:rsid w:val="00DF429F"/>
    <w:pPr>
      <w:keepNext/>
      <w:outlineLvl w:val="1"/>
    </w:pPr>
    <w:rPr>
      <w:rFonts w:ascii="Times New Roman" w:eastAsia="Times New Roman" w:hAnsi="Times New Roman" w:cs="Angsana New"/>
      <w:b/>
      <w:bCs/>
      <w:sz w:val="32"/>
      <w:szCs w:val="32"/>
      <w:u w:val="single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DF429F"/>
    <w:pPr>
      <w:keepNext/>
      <w:jc w:val="right"/>
      <w:outlineLvl w:val="2"/>
    </w:pPr>
    <w:rPr>
      <w:rFonts w:ascii="AngsanaUPC" w:eastAsia="Cordia New" w:hAnsi="AngsanaUPC" w:cs="Angsana New"/>
      <w:sz w:val="40"/>
      <w:szCs w:val="4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F429F"/>
    <w:rPr>
      <w:rFonts w:ascii="Angsana New" w:eastAsia="Cordia New" w:hAnsi="Angsana New" w:cs="Angsana New"/>
      <w:b/>
      <w:bCs/>
      <w:sz w:val="50"/>
      <w:szCs w:val="50"/>
      <w:lang w:val="x-none" w:eastAsia="x-none"/>
    </w:rPr>
  </w:style>
  <w:style w:type="character" w:customStyle="1" w:styleId="20">
    <w:name w:val="หัวเรื่อง 2 อักขระ"/>
    <w:basedOn w:val="a0"/>
    <w:link w:val="2"/>
    <w:rsid w:val="00DF429F"/>
    <w:rPr>
      <w:rFonts w:ascii="Times New Roman" w:eastAsia="Times New Roman" w:hAnsi="Times New Roman" w:cs="Angsana New"/>
      <w:b/>
      <w:bCs/>
      <w:sz w:val="32"/>
      <w:szCs w:val="32"/>
      <w:u w:val="single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9"/>
    <w:rsid w:val="00DF429F"/>
    <w:rPr>
      <w:rFonts w:ascii="AngsanaUPC" w:eastAsia="Cordia New" w:hAnsi="AngsanaUPC" w:cs="Angsana New"/>
      <w:sz w:val="40"/>
      <w:szCs w:val="40"/>
      <w:lang w:val="x-none" w:eastAsia="zh-CN"/>
    </w:rPr>
  </w:style>
  <w:style w:type="paragraph" w:styleId="a3">
    <w:name w:val="header"/>
    <w:basedOn w:val="a"/>
    <w:link w:val="a4"/>
    <w:uiPriority w:val="99"/>
    <w:unhideWhenUsed/>
    <w:rsid w:val="00DF429F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4">
    <w:name w:val="หัวกระดาษ อักขระ"/>
    <w:basedOn w:val="a0"/>
    <w:link w:val="a3"/>
    <w:uiPriority w:val="99"/>
    <w:rsid w:val="00DF429F"/>
    <w:rPr>
      <w:rFonts w:ascii="Calibri" w:eastAsia="Calibri" w:hAnsi="Calibri" w:cs="Angsana New"/>
      <w:lang w:val="x-none" w:eastAsia="x-none"/>
    </w:rPr>
  </w:style>
  <w:style w:type="paragraph" w:styleId="a5">
    <w:name w:val="footer"/>
    <w:basedOn w:val="a"/>
    <w:link w:val="a6"/>
    <w:unhideWhenUsed/>
    <w:rsid w:val="00DF429F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6">
    <w:name w:val="ท้ายกระดาษ อักขระ"/>
    <w:basedOn w:val="a0"/>
    <w:link w:val="a5"/>
    <w:rsid w:val="00DF429F"/>
    <w:rPr>
      <w:rFonts w:ascii="Calibri" w:eastAsia="Calibri" w:hAnsi="Calibri" w:cs="Angsana New"/>
      <w:lang w:val="x-none" w:eastAsia="x-none"/>
    </w:rPr>
  </w:style>
  <w:style w:type="paragraph" w:styleId="a7">
    <w:name w:val="Body Text Indent"/>
    <w:basedOn w:val="a"/>
    <w:link w:val="a8"/>
    <w:rsid w:val="00DF429F"/>
    <w:pPr>
      <w:spacing w:before="120"/>
      <w:ind w:left="2880" w:hanging="1440"/>
      <w:jc w:val="both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8">
    <w:name w:val="การเยื้องเนื้อความ อักขระ"/>
    <w:basedOn w:val="a0"/>
    <w:link w:val="a7"/>
    <w:rsid w:val="00DF429F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21">
    <w:name w:val="Body Text 2"/>
    <w:basedOn w:val="a"/>
    <w:link w:val="22"/>
    <w:uiPriority w:val="99"/>
    <w:unhideWhenUsed/>
    <w:rsid w:val="00DF429F"/>
    <w:pPr>
      <w:spacing w:after="120" w:line="480" w:lineRule="auto"/>
    </w:pPr>
    <w:rPr>
      <w:rFonts w:cs="Angsana New"/>
      <w:lang w:val="x-none" w:eastAsia="x-none"/>
    </w:rPr>
  </w:style>
  <w:style w:type="character" w:customStyle="1" w:styleId="22">
    <w:name w:val="เนื้อความ 2 อักขระ"/>
    <w:basedOn w:val="a0"/>
    <w:link w:val="21"/>
    <w:uiPriority w:val="99"/>
    <w:rsid w:val="00DF429F"/>
    <w:rPr>
      <w:rFonts w:ascii="Calibri" w:eastAsia="Calibri" w:hAnsi="Calibri" w:cs="Angsana New"/>
      <w:lang w:val="x-none" w:eastAsia="x-none"/>
    </w:rPr>
  </w:style>
  <w:style w:type="character" w:customStyle="1" w:styleId="style801">
    <w:name w:val="style801"/>
    <w:rsid w:val="00DF429F"/>
    <w:rPr>
      <w:sz w:val="20"/>
      <w:szCs w:val="20"/>
    </w:rPr>
  </w:style>
  <w:style w:type="paragraph" w:styleId="a9">
    <w:name w:val="Normal (Web)"/>
    <w:basedOn w:val="a"/>
    <w:uiPriority w:val="99"/>
    <w:rsid w:val="00DF429F"/>
    <w:pPr>
      <w:spacing w:before="100" w:beforeAutospacing="1" w:after="100" w:afterAutospacing="1"/>
    </w:pPr>
    <w:rPr>
      <w:rFonts w:ascii="Verdana" w:eastAsia="Batang" w:hAnsi="Verdana" w:cs="Tahoma"/>
      <w:color w:val="333333"/>
      <w:sz w:val="20"/>
      <w:szCs w:val="20"/>
      <w:lang w:eastAsia="ko-KR"/>
    </w:rPr>
  </w:style>
  <w:style w:type="paragraph" w:styleId="aa">
    <w:name w:val="List Paragraph"/>
    <w:basedOn w:val="a"/>
    <w:uiPriority w:val="34"/>
    <w:qFormat/>
    <w:rsid w:val="00DF429F"/>
    <w:pPr>
      <w:spacing w:after="200" w:line="276" w:lineRule="auto"/>
      <w:ind w:left="720"/>
      <w:contextualSpacing/>
    </w:pPr>
  </w:style>
  <w:style w:type="table" w:styleId="ab">
    <w:name w:val="Table Grid"/>
    <w:basedOn w:val="a1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nhideWhenUsed/>
    <w:rsid w:val="00DF429F"/>
    <w:pPr>
      <w:spacing w:after="120"/>
    </w:pPr>
    <w:rPr>
      <w:rFonts w:cs="Angsana New"/>
      <w:lang w:val="x-none" w:eastAsia="x-none"/>
    </w:rPr>
  </w:style>
  <w:style w:type="character" w:customStyle="1" w:styleId="ad">
    <w:name w:val="เนื้อความ อักขระ"/>
    <w:basedOn w:val="a0"/>
    <w:link w:val="ac"/>
    <w:rsid w:val="00DF429F"/>
    <w:rPr>
      <w:rFonts w:ascii="Calibri" w:eastAsia="Calibri" w:hAnsi="Calibri" w:cs="Angsana New"/>
      <w:lang w:val="x-none" w:eastAsia="x-none"/>
    </w:rPr>
  </w:style>
  <w:style w:type="paragraph" w:customStyle="1" w:styleId="ListParagraph1">
    <w:name w:val="List Paragraph1"/>
    <w:basedOn w:val="a"/>
    <w:uiPriority w:val="34"/>
    <w:qFormat/>
    <w:rsid w:val="00DF429F"/>
    <w:pPr>
      <w:suppressAutoHyphens/>
      <w:ind w:left="720"/>
      <w:contextualSpacing/>
    </w:pPr>
    <w:rPr>
      <w:rFonts w:ascii="Browallia New" w:eastAsia="MS Mincho" w:hAnsi="Browallia New" w:cs="Angsana New"/>
      <w:sz w:val="28"/>
      <w:szCs w:val="35"/>
      <w:lang w:eastAsia="th-TH"/>
    </w:rPr>
  </w:style>
  <w:style w:type="paragraph" w:styleId="ae">
    <w:name w:val="Balloon Text"/>
    <w:basedOn w:val="a"/>
    <w:link w:val="af"/>
    <w:unhideWhenUsed/>
    <w:rsid w:val="00DF429F"/>
    <w:rPr>
      <w:rFonts w:ascii="Tahoma" w:hAnsi="Tahoma" w:cs="Angsana New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basedOn w:val="a0"/>
    <w:link w:val="ae"/>
    <w:rsid w:val="00DF429F"/>
    <w:rPr>
      <w:rFonts w:ascii="Tahoma" w:eastAsia="Calibri" w:hAnsi="Tahoma" w:cs="Angsana New"/>
      <w:sz w:val="16"/>
      <w:szCs w:val="20"/>
      <w:lang w:val="x-none" w:eastAsia="x-none"/>
    </w:rPr>
  </w:style>
  <w:style w:type="paragraph" w:styleId="af0">
    <w:name w:val="caption"/>
    <w:basedOn w:val="a"/>
    <w:next w:val="a"/>
    <w:uiPriority w:val="35"/>
    <w:unhideWhenUsed/>
    <w:qFormat/>
    <w:rsid w:val="00DF429F"/>
    <w:rPr>
      <w:b/>
      <w:bCs/>
      <w:sz w:val="20"/>
      <w:szCs w:val="25"/>
    </w:rPr>
  </w:style>
  <w:style w:type="paragraph" w:styleId="af1">
    <w:name w:val="No Spacing"/>
    <w:uiPriority w:val="1"/>
    <w:qFormat/>
    <w:rsid w:val="00DF429F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uiPriority w:val="99"/>
    <w:rsid w:val="00DF429F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styleId="af2">
    <w:name w:val="Strong"/>
    <w:qFormat/>
    <w:rsid w:val="00DF429F"/>
    <w:rPr>
      <w:b/>
      <w:bCs/>
    </w:rPr>
  </w:style>
  <w:style w:type="character" w:customStyle="1" w:styleId="thai141">
    <w:name w:val="thai141"/>
    <w:rsid w:val="00DF429F"/>
    <w:rPr>
      <w:rFonts w:ascii="Ms Sans serif" w:hAnsi="Ms Sans serif" w:hint="default"/>
      <w:b w:val="0"/>
      <w:bCs w:val="0"/>
      <w:i w:val="0"/>
      <w:iCs w:val="0"/>
      <w:caps w:val="0"/>
      <w:smallCaps w:val="0"/>
      <w:sz w:val="21"/>
      <w:szCs w:val="21"/>
    </w:rPr>
  </w:style>
  <w:style w:type="paragraph" w:customStyle="1" w:styleId="aum">
    <w:name w:val="aum"/>
    <w:basedOn w:val="a"/>
    <w:autoRedefine/>
    <w:rsid w:val="00DF429F"/>
    <w:pPr>
      <w:widowControl w:val="0"/>
      <w:jc w:val="center"/>
    </w:pPr>
    <w:rPr>
      <w:rFonts w:ascii="TH SarabunPSK" w:eastAsia="Times New Roman" w:hAnsi="TH SarabunPSK" w:cs="TH SarabunPSK"/>
      <w:spacing w:val="-2"/>
      <w:sz w:val="28"/>
    </w:rPr>
  </w:style>
  <w:style w:type="paragraph" w:customStyle="1" w:styleId="-11">
    <w:name w:val="รายการสีสัน - เน้น 11"/>
    <w:aliases w:val="Table Heading"/>
    <w:basedOn w:val="a"/>
    <w:link w:val="-1"/>
    <w:uiPriority w:val="34"/>
    <w:qFormat/>
    <w:rsid w:val="00DF429F"/>
    <w:pPr>
      <w:spacing w:after="200" w:line="276" w:lineRule="auto"/>
      <w:ind w:left="720"/>
      <w:contextualSpacing/>
    </w:pPr>
    <w:rPr>
      <w:rFonts w:cs="Angsana New"/>
      <w:lang w:val="x-none" w:eastAsia="x-none"/>
    </w:rPr>
  </w:style>
  <w:style w:type="character" w:customStyle="1" w:styleId="-1">
    <w:name w:val="รายการสีสัน - เน้น 1 อักขระ"/>
    <w:aliases w:val="Table Heading อักขระ"/>
    <w:link w:val="-11"/>
    <w:uiPriority w:val="34"/>
    <w:rsid w:val="00DF429F"/>
    <w:rPr>
      <w:rFonts w:ascii="Calibri" w:eastAsia="Calibri" w:hAnsi="Calibri" w:cs="Angsana New"/>
      <w:lang w:val="x-none" w:eastAsia="x-none"/>
    </w:rPr>
  </w:style>
  <w:style w:type="character" w:customStyle="1" w:styleId="ColorfulList-Accent1Char">
    <w:name w:val="Colorful List - Accent 1 Char"/>
    <w:aliases w:val="Table Heading Char,Medium Grid 1 - Accent 2 Char,รายการสีสัน - เน้น 11 Char"/>
    <w:link w:val="-10"/>
    <w:uiPriority w:val="34"/>
    <w:rsid w:val="00DF429F"/>
  </w:style>
  <w:style w:type="table" w:styleId="-10">
    <w:name w:val="Colorful List Accent 1"/>
    <w:basedOn w:val="a1"/>
    <w:link w:val="ColorfulList-Accent1Char"/>
    <w:uiPriority w:val="34"/>
    <w:rsid w:val="00DF429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af3">
    <w:name w:val="Hyperlink"/>
    <w:aliases w:val="ไฮเปอร์ลิงก์"/>
    <w:uiPriority w:val="99"/>
    <w:semiHidden/>
    <w:unhideWhenUsed/>
    <w:rsid w:val="00DF429F"/>
    <w:rPr>
      <w:color w:val="0000FF"/>
      <w:u w:val="single"/>
    </w:rPr>
  </w:style>
  <w:style w:type="character" w:styleId="af4">
    <w:name w:val="FollowedHyperlink"/>
    <w:aliases w:val="ไฮเปอร์ลิงก์ที่ไปมาแล้ว"/>
    <w:uiPriority w:val="99"/>
    <w:semiHidden/>
    <w:unhideWhenUsed/>
    <w:rsid w:val="00DF429F"/>
    <w:rPr>
      <w:color w:val="800080"/>
      <w:u w:val="single"/>
    </w:rPr>
  </w:style>
  <w:style w:type="character" w:styleId="af5">
    <w:name w:val="page number"/>
    <w:rsid w:val="00DF429F"/>
  </w:style>
  <w:style w:type="paragraph" w:styleId="af6">
    <w:name w:val="footnote text"/>
    <w:basedOn w:val="a"/>
    <w:link w:val="af7"/>
    <w:uiPriority w:val="99"/>
    <w:rsid w:val="00DF429F"/>
    <w:rPr>
      <w:rFonts w:ascii="Cordia New" w:eastAsia="Cordia New" w:hAnsi="Cordia New" w:cs="Angsana New"/>
      <w:sz w:val="20"/>
      <w:szCs w:val="23"/>
      <w:lang w:val="x-none" w:eastAsia="x-none"/>
    </w:rPr>
  </w:style>
  <w:style w:type="character" w:customStyle="1" w:styleId="af7">
    <w:name w:val="ข้อความเชิงอรรถ อักขระ"/>
    <w:basedOn w:val="a0"/>
    <w:link w:val="af6"/>
    <w:uiPriority w:val="99"/>
    <w:rsid w:val="00DF429F"/>
    <w:rPr>
      <w:rFonts w:ascii="Cordia New" w:eastAsia="Cordia New" w:hAnsi="Cordia New" w:cs="Angsana New"/>
      <w:sz w:val="20"/>
      <w:szCs w:val="23"/>
      <w:lang w:val="x-none" w:eastAsia="x-none"/>
    </w:rPr>
  </w:style>
  <w:style w:type="paragraph" w:customStyle="1" w:styleId="11">
    <w:name w:val="รายการย่อหน้า1"/>
    <w:basedOn w:val="a"/>
    <w:qFormat/>
    <w:rsid w:val="00DF429F"/>
    <w:pPr>
      <w:ind w:left="720"/>
    </w:pPr>
    <w:rPr>
      <w:rFonts w:ascii="Times New Roman" w:eastAsia="SimSun" w:hAnsi="Times New Roman" w:cs="Angsana New"/>
      <w:sz w:val="24"/>
      <w:lang w:eastAsia="zh-CN"/>
    </w:rPr>
  </w:style>
  <w:style w:type="paragraph" w:styleId="af8">
    <w:name w:val="Title"/>
    <w:basedOn w:val="a"/>
    <w:link w:val="af9"/>
    <w:qFormat/>
    <w:rsid w:val="00DF429F"/>
    <w:pPr>
      <w:jc w:val="center"/>
    </w:pPr>
    <w:rPr>
      <w:rFonts w:ascii="Times New Roman" w:eastAsia="Times New Roman" w:hAnsi="Times New Roman" w:cs="Angsana New"/>
      <w:sz w:val="28"/>
      <w:lang w:val="x-none" w:eastAsia="x-none"/>
    </w:rPr>
  </w:style>
  <w:style w:type="character" w:customStyle="1" w:styleId="af9">
    <w:name w:val="ชื่อเรื่อง อักขระ"/>
    <w:basedOn w:val="a0"/>
    <w:link w:val="af8"/>
    <w:rsid w:val="00DF429F"/>
    <w:rPr>
      <w:rFonts w:ascii="Times New Roman" w:eastAsia="Times New Roman" w:hAnsi="Times New Roman" w:cs="Angsana New"/>
      <w:sz w:val="28"/>
      <w:lang w:val="x-none" w:eastAsia="x-none"/>
    </w:rPr>
  </w:style>
  <w:style w:type="paragraph" w:styleId="afa">
    <w:name w:val="Date"/>
    <w:basedOn w:val="a"/>
    <w:next w:val="a"/>
    <w:link w:val="afb"/>
    <w:rsid w:val="00DF429F"/>
    <w:pPr>
      <w:widowControl w:val="0"/>
      <w:adjustRightInd w:val="0"/>
      <w:spacing w:line="360" w:lineRule="atLeast"/>
      <w:jc w:val="both"/>
      <w:textAlignment w:val="baseline"/>
    </w:pPr>
    <w:rPr>
      <w:rFonts w:ascii="Cordia New" w:eastAsia="Cordia New" w:hAnsi="Cordia New" w:cs="Angsana New"/>
      <w:sz w:val="28"/>
      <w:szCs w:val="32"/>
      <w:lang w:val="x-none" w:eastAsia="x-none"/>
    </w:rPr>
  </w:style>
  <w:style w:type="character" w:customStyle="1" w:styleId="afb">
    <w:name w:val="วันที่ อักขระ"/>
    <w:basedOn w:val="a0"/>
    <w:link w:val="afa"/>
    <w:rsid w:val="00DF429F"/>
    <w:rPr>
      <w:rFonts w:ascii="Cordia New" w:eastAsia="Cordia New" w:hAnsi="Cordia New" w:cs="Angsana New"/>
      <w:sz w:val="28"/>
      <w:szCs w:val="32"/>
      <w:lang w:val="x-none" w:eastAsia="x-none"/>
    </w:rPr>
  </w:style>
  <w:style w:type="table" w:customStyle="1" w:styleId="110">
    <w:name w:val="ตารางรายการ 1 แบบบาง1"/>
    <w:basedOn w:val="a1"/>
    <w:uiPriority w:val="51"/>
    <w:rsid w:val="00DF429F"/>
    <w:pPr>
      <w:spacing w:after="0" w:line="240" w:lineRule="auto"/>
    </w:pPr>
    <w:rPr>
      <w:rFonts w:ascii="Calibri" w:eastAsia="Calibri" w:hAnsi="Calibri" w:cs="Cordia New"/>
      <w:color w:val="2F5496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6-41">
    <w:name w:val="ตารางที่มีเส้น 6 แบบมีสีสัน - เน้น 41"/>
    <w:basedOn w:val="a1"/>
    <w:uiPriority w:val="49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6-31">
    <w:name w:val="ตารางที่มีเส้น 6 แบบมีสีสัน - เน้น 31"/>
    <w:basedOn w:val="a1"/>
    <w:uiPriority w:val="49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customStyle="1" w:styleId="apple-converted-space">
    <w:name w:val="apple-converted-space"/>
    <w:rsid w:val="00DF429F"/>
  </w:style>
  <w:style w:type="table" w:styleId="1-2">
    <w:name w:val="Medium Grid 1 Accent 2"/>
    <w:basedOn w:val="a1"/>
    <w:uiPriority w:val="34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2">
    <w:name w:val="ไม่มีรายการ1"/>
    <w:next w:val="a2"/>
    <w:uiPriority w:val="99"/>
    <w:semiHidden/>
    <w:unhideWhenUsed/>
    <w:rsid w:val="00DF429F"/>
  </w:style>
  <w:style w:type="table" w:customStyle="1" w:styleId="13">
    <w:name w:val="เส้นตาราง1"/>
    <w:basedOn w:val="a1"/>
    <w:next w:val="ab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รายการสีสัน - เน้น 12"/>
    <w:basedOn w:val="a1"/>
    <w:next w:val="-10"/>
    <w:uiPriority w:val="34"/>
    <w:rsid w:val="00DF429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afc">
    <w:name w:val="Emphasis"/>
    <w:uiPriority w:val="20"/>
    <w:qFormat/>
    <w:rsid w:val="00DF429F"/>
    <w:rPr>
      <w:i/>
      <w:iCs/>
    </w:rPr>
  </w:style>
  <w:style w:type="paragraph" w:customStyle="1" w:styleId="msonospacing0">
    <w:name w:val="msonospacing"/>
    <w:rsid w:val="00DF429F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style161">
    <w:name w:val="style161"/>
    <w:rsid w:val="00DF429F"/>
    <w:rPr>
      <w:sz w:val="27"/>
      <w:szCs w:val="27"/>
    </w:rPr>
  </w:style>
  <w:style w:type="paragraph" w:customStyle="1" w:styleId="14">
    <w:name w:val="ปกติ (เว็บ)1"/>
    <w:basedOn w:val="a"/>
    <w:uiPriority w:val="99"/>
    <w:rsid w:val="00DF429F"/>
    <w:pPr>
      <w:suppressAutoHyphens/>
      <w:autoSpaceDN w:val="0"/>
      <w:spacing w:before="100" w:after="100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4763</Words>
  <Characters>27153</Characters>
  <Application>Microsoft Office Word</Application>
  <DocSecurity>0</DocSecurity>
  <Lines>226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2018-06-14T04:15:00Z</dcterms:created>
  <dcterms:modified xsi:type="dcterms:W3CDTF">2018-06-14T04:30:00Z</dcterms:modified>
</cp:coreProperties>
</file>