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866F" w14:textId="77777777" w:rsidR="00FA3C25" w:rsidRDefault="00FA3C25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1A883E81" w14:textId="52E36682" w:rsidR="0017516B" w:rsidRDefault="00FA3C25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w:drawing>
          <wp:inline distT="0" distB="0" distL="0" distR="0" wp14:anchorId="31157DD1" wp14:editId="5E67288D">
            <wp:extent cx="817245" cy="804545"/>
            <wp:effectExtent l="0" t="0" r="190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077F8" w14:textId="77777777" w:rsidR="00FA3C25" w:rsidRDefault="00FA3C25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7D29D52" w14:textId="06A068DC" w:rsidR="000D6C80" w:rsidRDefault="0017516B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961A76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แบบฟอร์มใบลาเพื่อ</w:t>
      </w:r>
      <w:r w:rsidR="00961A76" w:rsidRPr="00961A7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แยกกักตัวเอง </w:t>
      </w:r>
      <w:r w:rsidR="00961A76" w:rsidRPr="00961A76">
        <w:rPr>
          <w:rFonts w:ascii="TH SarabunPSK" w:hAnsi="TH SarabunPSK" w:cs="TH SarabunPSK"/>
          <w:b/>
          <w:bCs/>
          <w:sz w:val="32"/>
          <w:szCs w:val="40"/>
        </w:rPr>
        <w:t>Self</w:t>
      </w:r>
      <w:r w:rsidR="00961A76" w:rsidRPr="00961A7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961A76" w:rsidRPr="00961A76">
        <w:rPr>
          <w:rFonts w:ascii="TH SarabunPSK" w:hAnsi="TH SarabunPSK" w:cs="TH SarabunPSK"/>
          <w:b/>
          <w:bCs/>
          <w:sz w:val="32"/>
          <w:szCs w:val="40"/>
        </w:rPr>
        <w:t>Isolation</w:t>
      </w:r>
    </w:p>
    <w:p w14:paraId="798F600D" w14:textId="129C8A36" w:rsidR="00FA3C25" w:rsidRPr="00961A76" w:rsidRDefault="00FA3C25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วิทยาลัยอาชีวศึกษาภูเก็ต</w:t>
      </w:r>
    </w:p>
    <w:p w14:paraId="6A284476" w14:textId="77777777" w:rsidR="005454E4" w:rsidRPr="00FA3C25" w:rsidRDefault="005454E4" w:rsidP="007D140B">
      <w:pPr>
        <w:spacing w:after="100" w:afterAutospacing="1" w:line="240" w:lineRule="auto"/>
        <w:contextualSpacing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25D76399" w14:textId="77777777" w:rsidR="005454E4" w:rsidRPr="004E166A" w:rsidRDefault="005454E4" w:rsidP="007D140B">
      <w:pPr>
        <w:spacing w:after="100" w:afterAutospacing="1" w:line="240" w:lineRule="auto"/>
        <w:contextualSpacing/>
        <w:jc w:val="right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5454E4">
        <w:rPr>
          <w:rFonts w:ascii="TH SarabunPSK" w:hAnsi="TH SarabunPSK" w:cs="TH SarabunPSK" w:hint="cs"/>
          <w:sz w:val="24"/>
          <w:szCs w:val="32"/>
          <w:cs/>
        </w:rPr>
        <w:t>เขียนที่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4E166A" w:rsidRPr="004E166A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14:paraId="53149A4E" w14:textId="77777777" w:rsidR="005454E4" w:rsidRDefault="005454E4" w:rsidP="007D140B">
      <w:pPr>
        <w:spacing w:after="100" w:afterAutospacing="1" w:line="240" w:lineRule="auto"/>
        <w:contextualSpacing/>
        <w:jc w:val="right"/>
        <w:rPr>
          <w:rFonts w:ascii="TH SarabunPSK" w:hAnsi="TH SarabunPSK" w:cs="TH SarabunPSK"/>
          <w:color w:val="FFFFFF" w:themeColor="background1"/>
          <w:sz w:val="24"/>
          <w:szCs w:val="32"/>
        </w:rPr>
      </w:pPr>
      <w:r w:rsidRPr="005454E4">
        <w:rPr>
          <w:rFonts w:ascii="TH SarabunPSK" w:hAnsi="TH SarabunPSK" w:cs="TH SarabunPSK"/>
          <w:sz w:val="24"/>
          <w:szCs w:val="32"/>
          <w:cs/>
        </w:rPr>
        <w:tab/>
      </w:r>
      <w:r w:rsidRPr="005454E4">
        <w:rPr>
          <w:rFonts w:ascii="TH SarabunPSK" w:hAnsi="TH SarabunPSK" w:cs="TH SarabunPSK"/>
          <w:sz w:val="24"/>
          <w:szCs w:val="32"/>
          <w:cs/>
        </w:rPr>
        <w:tab/>
      </w:r>
      <w:r w:rsidRPr="005454E4">
        <w:rPr>
          <w:rFonts w:ascii="TH SarabunPSK" w:hAnsi="TH SarabunPSK" w:cs="TH SarabunPSK"/>
          <w:sz w:val="24"/>
          <w:szCs w:val="32"/>
          <w:cs/>
        </w:rPr>
        <w:tab/>
      </w:r>
      <w:r w:rsidRPr="005454E4">
        <w:rPr>
          <w:rFonts w:ascii="TH SarabunPSK" w:hAnsi="TH SarabunPSK" w:cs="TH SarabunPSK" w:hint="cs"/>
          <w:sz w:val="24"/>
          <w:szCs w:val="32"/>
          <w:cs/>
        </w:rPr>
        <w:t>วันที่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Pr="005454E4"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5454E4">
        <w:rPr>
          <w:rFonts w:ascii="TH SarabunPSK" w:hAnsi="TH SarabunPSK" w:cs="TH SarabunPSK" w:hint="cs"/>
          <w:sz w:val="24"/>
          <w:szCs w:val="32"/>
          <w:cs/>
        </w:rPr>
        <w:t xml:space="preserve">พ.ศ. 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4E166A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p w14:paraId="5870853D" w14:textId="77777777" w:rsidR="004E166A" w:rsidRPr="004E166A" w:rsidRDefault="004E166A" w:rsidP="007D140B">
      <w:pPr>
        <w:spacing w:after="100" w:afterAutospacing="1" w:line="240" w:lineRule="auto"/>
        <w:contextualSpacing/>
        <w:jc w:val="right"/>
        <w:rPr>
          <w:rFonts w:ascii="TH SarabunPSK" w:hAnsi="TH SarabunPSK" w:cs="TH SarabunPSK"/>
          <w:sz w:val="12"/>
          <w:szCs w:val="12"/>
        </w:rPr>
      </w:pPr>
    </w:p>
    <w:p w14:paraId="6FB46C5E" w14:textId="717EE84A" w:rsidR="0017516B" w:rsidRPr="00D07021" w:rsidRDefault="005454E4" w:rsidP="007D140B">
      <w:pPr>
        <w:spacing w:after="100" w:afterAutospacing="1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54E4">
        <w:rPr>
          <w:rFonts w:ascii="TH SarabunPSK" w:hAnsi="TH SarabunPSK" w:cs="TH SarabunPSK" w:hint="cs"/>
          <w:sz w:val="24"/>
          <w:szCs w:val="32"/>
          <w:cs/>
        </w:rPr>
        <w:t>เรื่อง  ขอลา</w:t>
      </w:r>
      <w:r w:rsidR="00980BFF">
        <w:rPr>
          <w:rFonts w:ascii="TH SarabunPSK" w:hAnsi="TH SarabunPSK" w:cs="TH SarabunPSK" w:hint="cs"/>
          <w:sz w:val="24"/>
          <w:szCs w:val="32"/>
          <w:cs/>
        </w:rPr>
        <w:t>หยุดงาน</w:t>
      </w:r>
      <w:r w:rsidRPr="005454E4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3D32E2">
        <w:rPr>
          <w:rFonts w:ascii="TH SarabunPSK" w:hAnsi="TH SarabunPSK" w:cs="TH SarabunPSK" w:hint="cs"/>
          <w:sz w:val="24"/>
          <w:szCs w:val="32"/>
          <w:cs/>
        </w:rPr>
        <w:t>แยก</w:t>
      </w:r>
      <w:r w:rsidR="00D07021">
        <w:rPr>
          <w:rFonts w:ascii="TH SarabunPSK" w:hAnsi="TH SarabunPSK" w:cs="TH SarabunPSK" w:hint="cs"/>
          <w:sz w:val="32"/>
          <w:szCs w:val="32"/>
          <w:cs/>
        </w:rPr>
        <w:t xml:space="preserve">กักตัวเอง </w:t>
      </w:r>
      <w:r w:rsidR="00D07021">
        <w:rPr>
          <w:rFonts w:ascii="TH SarabunPSK" w:hAnsi="TH SarabunPSK" w:cs="TH SarabunPSK"/>
          <w:b/>
          <w:bCs/>
          <w:sz w:val="32"/>
          <w:szCs w:val="32"/>
        </w:rPr>
        <w:t>Self-Isolation</w:t>
      </w:r>
    </w:p>
    <w:p w14:paraId="77AE51F9" w14:textId="3ACBB360" w:rsidR="005454E4" w:rsidRDefault="005454E4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5454E4">
        <w:rPr>
          <w:rFonts w:ascii="TH SarabunPSK" w:hAnsi="TH SarabunPSK" w:cs="TH SarabunPSK" w:hint="cs"/>
          <w:sz w:val="24"/>
          <w:szCs w:val="32"/>
          <w:cs/>
        </w:rPr>
        <w:t xml:space="preserve">เรียน  </w:t>
      </w:r>
      <w:r w:rsidR="00FA3C25">
        <w:rPr>
          <w:rFonts w:ascii="TH SarabunPSK" w:hAnsi="TH SarabunPSK" w:cs="TH SarabunPSK" w:hint="cs"/>
          <w:sz w:val="24"/>
          <w:szCs w:val="32"/>
          <w:cs/>
        </w:rPr>
        <w:t>ครูที่ปรึกษาและครูประจำรายวิชา</w:t>
      </w:r>
    </w:p>
    <w:p w14:paraId="758BB929" w14:textId="77777777" w:rsidR="009B4310" w:rsidRPr="004E166A" w:rsidRDefault="009B4310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14:paraId="0C4B55E8" w14:textId="48EBCB39" w:rsidR="0017516B" w:rsidRPr="0017516B" w:rsidRDefault="0017516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 w:hint="cs"/>
          <w:sz w:val="24"/>
          <w:szCs w:val="32"/>
          <w:cs/>
        </w:rPr>
        <w:t xml:space="preserve"> ระดับชั้น </w:t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5454E4" w:rsidRPr="00567C24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p w14:paraId="412B4A12" w14:textId="0D181179" w:rsidR="00567C24" w:rsidRDefault="00FA3C25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แผนก</w:t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9B4310">
        <w:rPr>
          <w:rFonts w:ascii="TH SarabunPSK" w:hAnsi="TH SarabunPSK" w:cs="TH SarabunPSK" w:hint="cs"/>
          <w:sz w:val="24"/>
          <w:szCs w:val="32"/>
          <w:cs/>
        </w:rPr>
        <w:t>เบอร์โทร</w:t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9B4310" w:rsidRPr="00567C24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p w14:paraId="2868A006" w14:textId="77777777" w:rsidR="00FA3C25" w:rsidRDefault="0017516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32"/>
          <w:szCs w:val="40"/>
        </w:rPr>
      </w:pPr>
      <w:r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มีความประสงค์ลา</w:t>
      </w:r>
      <w:r w:rsidR="00567C24"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หยุดงาน</w:t>
      </w:r>
      <w:r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เพื่อ</w:t>
      </w:r>
      <w:r w:rsidR="00744B5F"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</w:t>
      </w:r>
      <w:r w:rsidR="00744B5F" w:rsidRPr="00744B5F">
        <w:rPr>
          <w:rFonts w:ascii="TH SarabunPSK" w:hAnsi="TH SarabunPSK" w:cs="TH SarabunPSK" w:hint="cs"/>
          <w:spacing w:val="-2"/>
          <w:sz w:val="32"/>
          <w:szCs w:val="40"/>
        </w:rPr>
        <w:sym w:font="Wingdings 2" w:char="F035"/>
      </w:r>
      <w:r w:rsidR="00744B5F" w:rsidRPr="00744B5F">
        <w:rPr>
          <w:rFonts w:ascii="TH SarabunPSK" w:hAnsi="TH SarabunPSK" w:cs="TH SarabunPSK"/>
          <w:spacing w:val="-2"/>
          <w:sz w:val="24"/>
          <w:szCs w:val="32"/>
        </w:rPr>
        <w:t xml:space="preserve"> </w:t>
      </w:r>
      <w:r w:rsidR="003D32E2"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แยก</w:t>
      </w:r>
      <w:r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ตัว</w:t>
      </w:r>
      <w:r w:rsidR="003D32E2"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>เอง</w:t>
      </w:r>
      <w:r w:rsidRPr="00744B5F">
        <w:rPr>
          <w:rFonts w:ascii="TH SarabunPSK" w:hAnsi="TH SarabunPSK" w:cs="TH SarabunPSK" w:hint="cs"/>
          <w:spacing w:val="-2"/>
          <w:sz w:val="24"/>
          <w:szCs w:val="32"/>
          <w:cs/>
        </w:rPr>
        <w:t xml:space="preserve"> </w:t>
      </w:r>
      <w:r w:rsidRPr="00744B5F">
        <w:rPr>
          <w:rFonts w:ascii="TH SarabunPSK" w:hAnsi="TH SarabunPSK" w:cs="TH SarabunPSK"/>
          <w:spacing w:val="-2"/>
          <w:sz w:val="32"/>
          <w:szCs w:val="40"/>
        </w:rPr>
        <w:t>Self</w:t>
      </w:r>
      <w:r w:rsidRPr="00744B5F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Pr="0017516B">
        <w:rPr>
          <w:rFonts w:ascii="TH SarabunPSK" w:hAnsi="TH SarabunPSK" w:cs="TH SarabunPSK"/>
          <w:sz w:val="32"/>
          <w:szCs w:val="40"/>
        </w:rPr>
        <w:t>Quarantine</w:t>
      </w:r>
      <w:r w:rsidR="00D835B7">
        <w:rPr>
          <w:rFonts w:ascii="TH SarabunPSK" w:hAnsi="TH SarabunPSK" w:cs="TH SarabunPSK"/>
          <w:sz w:val="32"/>
          <w:szCs w:val="40"/>
        </w:rPr>
        <w:t xml:space="preserve"> </w:t>
      </w:r>
      <w:r w:rsidR="00744B5F" w:rsidRPr="00744B5F">
        <w:rPr>
          <w:rFonts w:ascii="TH SarabunPSK" w:hAnsi="TH SarabunPSK" w:cs="TH SarabunPSK" w:hint="cs"/>
          <w:sz w:val="32"/>
          <w:szCs w:val="40"/>
        </w:rPr>
        <w:sym w:font="Wingdings 2" w:char="F035"/>
      </w:r>
      <w:r w:rsidR="00744B5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835B7">
        <w:rPr>
          <w:rFonts w:ascii="TH SarabunPSK" w:hAnsi="TH SarabunPSK" w:cs="TH SarabunPSK" w:hint="cs"/>
          <w:sz w:val="24"/>
          <w:szCs w:val="32"/>
          <w:cs/>
        </w:rPr>
        <w:t>แยกกัก</w:t>
      </w:r>
      <w:r w:rsidR="00D835B7" w:rsidRPr="0017516B">
        <w:rPr>
          <w:rFonts w:ascii="TH SarabunPSK" w:hAnsi="TH SarabunPSK" w:cs="TH SarabunPSK" w:hint="cs"/>
          <w:sz w:val="24"/>
          <w:szCs w:val="32"/>
          <w:cs/>
        </w:rPr>
        <w:t>ตัว</w:t>
      </w:r>
      <w:r w:rsidR="00D835B7">
        <w:rPr>
          <w:rFonts w:ascii="TH SarabunPSK" w:hAnsi="TH SarabunPSK" w:cs="TH SarabunPSK" w:hint="cs"/>
          <w:sz w:val="24"/>
          <w:szCs w:val="32"/>
          <w:cs/>
        </w:rPr>
        <w:t>เอง</w:t>
      </w:r>
      <w:r w:rsidR="00D835B7" w:rsidRPr="0017516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835B7" w:rsidRPr="0017516B">
        <w:rPr>
          <w:rFonts w:ascii="TH SarabunPSK" w:hAnsi="TH SarabunPSK" w:cs="TH SarabunPSK"/>
          <w:sz w:val="32"/>
          <w:szCs w:val="40"/>
        </w:rPr>
        <w:t>Self</w:t>
      </w:r>
      <w:r w:rsidR="00D835B7" w:rsidRPr="0017516B">
        <w:rPr>
          <w:rFonts w:ascii="TH SarabunPSK" w:hAnsi="TH SarabunPSK" w:cs="TH SarabunPSK"/>
          <w:sz w:val="32"/>
          <w:szCs w:val="32"/>
          <w:cs/>
        </w:rPr>
        <w:t>-</w:t>
      </w:r>
      <w:r w:rsidR="00D835B7">
        <w:rPr>
          <w:rFonts w:ascii="TH SarabunPSK" w:hAnsi="TH SarabunPSK" w:cs="TH SarabunPSK"/>
          <w:sz w:val="32"/>
          <w:szCs w:val="40"/>
        </w:rPr>
        <w:t>Isolation</w:t>
      </w:r>
      <w:r w:rsidRPr="0017516B">
        <w:rPr>
          <w:rFonts w:ascii="TH SarabunPSK" w:hAnsi="TH SarabunPSK" w:cs="TH SarabunPSK" w:hint="cs"/>
          <w:sz w:val="32"/>
          <w:szCs w:val="40"/>
          <w:cs/>
        </w:rPr>
        <w:t xml:space="preserve"> </w:t>
      </w:r>
    </w:p>
    <w:p w14:paraId="34C5757F" w14:textId="6F62F4B8" w:rsidR="00567C24" w:rsidRDefault="00326C86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326C86">
        <w:rPr>
          <w:rFonts w:ascii="TH SarabunPSK" w:hAnsi="TH SarabunPSK" w:cs="TH SarabunPSK" w:hint="cs"/>
          <w:sz w:val="24"/>
          <w:szCs w:val="32"/>
          <w:cs/>
        </w:rPr>
        <w:t>เนื่องจาก</w:t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67C24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="00567C24" w:rsidRPr="00567C24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</w:t>
      </w:r>
    </w:p>
    <w:p w14:paraId="163964A1" w14:textId="44A1DB3B" w:rsidR="0017516B" w:rsidRDefault="0017516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4E166A">
        <w:rPr>
          <w:rFonts w:ascii="TH SarabunPSK" w:hAnsi="TH SarabunPSK" w:cs="TH SarabunPSK" w:hint="cs"/>
          <w:spacing w:val="-2"/>
          <w:sz w:val="24"/>
          <w:szCs w:val="32"/>
          <w:cs/>
        </w:rPr>
        <w:t>ตั้งแต่วันที่</w:t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 w:hint="cs"/>
          <w:spacing w:val="-2"/>
          <w:sz w:val="24"/>
          <w:szCs w:val="32"/>
          <w:u w:val="dotted"/>
          <w:cs/>
        </w:rPr>
        <w:t xml:space="preserve">    </w:t>
      </w:r>
      <w:r w:rsidR="004E166A" w:rsidRPr="004E166A">
        <w:rPr>
          <w:rFonts w:ascii="TH SarabunPSK" w:hAnsi="TH SarabunPSK" w:cs="TH SarabunPSK" w:hint="cs"/>
          <w:spacing w:val="-2"/>
          <w:sz w:val="24"/>
          <w:szCs w:val="32"/>
          <w:u w:val="dotted"/>
          <w:cs/>
        </w:rPr>
        <w:t xml:space="preserve"> </w:t>
      </w:r>
      <w:r w:rsidR="00DA5FDC" w:rsidRPr="004E166A">
        <w:rPr>
          <w:rFonts w:ascii="TH SarabunPSK" w:hAnsi="TH SarabunPSK" w:cs="TH SarabunPSK" w:hint="cs"/>
          <w:spacing w:val="-2"/>
          <w:sz w:val="24"/>
          <w:szCs w:val="32"/>
          <w:u w:val="dotted"/>
          <w:cs/>
        </w:rPr>
        <w:t xml:space="preserve"> </w:t>
      </w:r>
      <w:r w:rsidRPr="004E166A">
        <w:rPr>
          <w:rFonts w:ascii="TH SarabunPSK" w:hAnsi="TH SarabunPSK" w:cs="TH SarabunPSK" w:hint="cs"/>
          <w:spacing w:val="-2"/>
          <w:sz w:val="24"/>
          <w:szCs w:val="32"/>
          <w:cs/>
        </w:rPr>
        <w:t>ถึงวันที่</w:t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7F5017" w:rsidRPr="004E166A">
        <w:rPr>
          <w:rFonts w:ascii="TH SarabunPSK" w:hAnsi="TH SarabunPSK" w:cs="TH SarabunPSK" w:hint="cs"/>
          <w:spacing w:val="-2"/>
          <w:sz w:val="24"/>
          <w:szCs w:val="32"/>
          <w:cs/>
        </w:rPr>
        <w:t>มีกำหนด</w:t>
      </w:r>
      <w:r w:rsidR="00567C24" w:rsidRPr="004E166A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pacing w:val="-2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 w:hint="cs"/>
          <w:spacing w:val="-2"/>
          <w:sz w:val="24"/>
          <w:szCs w:val="32"/>
          <w:u w:val="dotted"/>
          <w:cs/>
        </w:rPr>
        <w:t xml:space="preserve">  </w:t>
      </w:r>
      <w:r w:rsidR="007F5017" w:rsidRPr="004E166A">
        <w:rPr>
          <w:rFonts w:ascii="TH SarabunPSK" w:hAnsi="TH SarabunPSK" w:cs="TH SarabunPSK" w:hint="cs"/>
          <w:spacing w:val="-2"/>
          <w:sz w:val="24"/>
          <w:szCs w:val="32"/>
          <w:cs/>
        </w:rPr>
        <w:t>วัน</w:t>
      </w:r>
    </w:p>
    <w:p w14:paraId="32D61FA6" w14:textId="05A4B7A4" w:rsidR="00961A76" w:rsidRPr="0051700E" w:rsidRDefault="00961A76" w:rsidP="00961A76">
      <w:pPr>
        <w:spacing w:after="100" w:afterAutospacing="1" w:line="240" w:lineRule="auto"/>
        <w:contextualSpacing/>
        <w:rPr>
          <w:rFonts w:ascii="TH SarabunPSK" w:hAnsi="TH SarabunPSK" w:cs="TH SarabunPSK"/>
          <w:sz w:val="32"/>
          <w:szCs w:val="32"/>
          <w:u w:val="dotted"/>
          <w:cs/>
        </w:rPr>
      </w:pPr>
      <w:r w:rsidRPr="00E21766">
        <w:rPr>
          <w:rFonts w:ascii="TH SarabunPSK" w:hAnsi="TH SarabunPSK" w:cs="TH SarabunPSK" w:hint="cs"/>
          <w:spacing w:val="-2"/>
          <w:sz w:val="32"/>
          <w:szCs w:val="32"/>
          <w:cs/>
        </w:rPr>
        <w:t>ตามคำสั่งหรือคำแนะนำจากหน่วยควบคุมและป้องกันโรคติดเชื้อในโรงพยาบาล  (</w:t>
      </w:r>
      <w:r w:rsidR="00FA3C25">
        <w:rPr>
          <w:rFonts w:ascii="TH SarabunPSK" w:hAnsi="TH SarabunPSK" w:cs="TH SarabunPSK" w:hint="cs"/>
          <w:spacing w:val="-2"/>
          <w:sz w:val="28"/>
          <w:cs/>
        </w:rPr>
        <w:t>พร้อม</w:t>
      </w:r>
      <w:r w:rsidRPr="00E21766">
        <w:rPr>
          <w:rFonts w:ascii="TH SarabunPSK" w:hAnsi="TH SarabunPSK" w:cs="TH SarabunPSK" w:hint="cs"/>
          <w:spacing w:val="-2"/>
          <w:sz w:val="28"/>
          <w:cs/>
        </w:rPr>
        <w:t>แนบเอกสาร</w:t>
      </w:r>
      <w:r w:rsidR="00FA3C25">
        <w:rPr>
          <w:rFonts w:ascii="TH SarabunPSK" w:hAnsi="TH SarabunPSK" w:cs="TH SarabunPSK" w:hint="cs"/>
          <w:spacing w:val="-2"/>
          <w:sz w:val="28"/>
          <w:cs/>
        </w:rPr>
        <w:t>ผลการตรวจ</w:t>
      </w:r>
      <w:r w:rsidRPr="00E21766">
        <w:rPr>
          <w:rFonts w:ascii="TH SarabunPSK" w:hAnsi="TH SarabunPSK" w:cs="TH SarabunPSK" w:hint="cs"/>
          <w:spacing w:val="-2"/>
          <w:sz w:val="28"/>
          <w:cs/>
        </w:rPr>
        <w:t>ประกอบ</w:t>
      </w:r>
      <w:r w:rsidRPr="0051700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88EEC2" w14:textId="77777777" w:rsidR="004E166A" w:rsidRPr="0017516B" w:rsidRDefault="004E166A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14:paraId="2F3C5EF2" w14:textId="77777777" w:rsidR="0017516B" w:rsidRDefault="009B4310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7F5017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14:paraId="3A1334EB" w14:textId="77777777" w:rsidR="00A2517E" w:rsidRPr="0017516B" w:rsidRDefault="00A2517E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14:paraId="0DE1EE65" w14:textId="77777777" w:rsidR="0017516B" w:rsidRPr="004E166A" w:rsidRDefault="0017516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F83560F" w14:textId="2637823C" w:rsidR="0017516B" w:rsidRDefault="0017516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(</w:t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E166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3A8BFE9B" w14:textId="00255BC9" w:rsidR="00FA3C25" w:rsidRDefault="00FA3C25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นักเรียน นักศึกษา</w:t>
      </w:r>
    </w:p>
    <w:p w14:paraId="343EDA27" w14:textId="77777777" w:rsidR="00FA3C25" w:rsidRDefault="00FA3C25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  <w:cs/>
        </w:rPr>
      </w:pPr>
    </w:p>
    <w:p w14:paraId="5C894E38" w14:textId="0A285A68" w:rsidR="004E166A" w:rsidRPr="004E166A" w:rsidRDefault="004E166A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14:paraId="7BBE22D1" w14:textId="7250A6C3" w:rsidR="00FA3C25" w:rsidRPr="004E166A" w:rsidRDefault="0017516B" w:rsidP="00FA3C25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  <w:u w:val="dotted"/>
        </w:rPr>
      </w:pP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="001406E1">
        <w:rPr>
          <w:rFonts w:ascii="TH SarabunPSK" w:hAnsi="TH SarabunPSK" w:cs="TH SarabunPSK"/>
          <w:sz w:val="24"/>
          <w:szCs w:val="32"/>
          <w:cs/>
        </w:rPr>
        <w:tab/>
      </w:r>
      <w:r w:rsidR="001406E1">
        <w:rPr>
          <w:rFonts w:ascii="TH SarabunPSK" w:hAnsi="TH SarabunPSK" w:cs="TH SarabunPSK"/>
          <w:sz w:val="24"/>
          <w:szCs w:val="32"/>
          <w:cs/>
        </w:rPr>
        <w:tab/>
      </w:r>
      <w:r w:rsidR="001406E1">
        <w:rPr>
          <w:rFonts w:ascii="TH SarabunPSK" w:hAnsi="TH SarabunPSK" w:cs="TH SarabunPSK"/>
          <w:sz w:val="24"/>
          <w:szCs w:val="32"/>
          <w:cs/>
        </w:rPr>
        <w:tab/>
      </w:r>
      <w:r w:rsidR="001406E1">
        <w:rPr>
          <w:rFonts w:ascii="TH SarabunPSK" w:hAnsi="TH SarabunPSK" w:cs="TH SarabunPSK"/>
          <w:sz w:val="24"/>
          <w:szCs w:val="32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cs/>
        </w:rPr>
        <w:tab/>
      </w:r>
      <w:r w:rsidR="00FA3C25" w:rsidRPr="0017516B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FA3C25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84AB63E" w14:textId="77777777" w:rsidR="00FA3C25" w:rsidRDefault="00FA3C25" w:rsidP="00FA3C25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/>
          <w:sz w:val="24"/>
          <w:szCs w:val="32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(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17516B"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753E4E59" w14:textId="3A580586" w:rsidR="00FA3C25" w:rsidRDefault="00FA3C25" w:rsidP="00FA3C25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ผู้ปกครอง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9"/>
      </w:tblGrid>
      <w:tr w:rsidR="0069565B" w14:paraId="1A90BE02" w14:textId="77777777" w:rsidTr="0069565B">
        <w:tc>
          <w:tcPr>
            <w:tcW w:w="9749" w:type="dxa"/>
          </w:tcPr>
          <w:p w14:paraId="14E91D8B" w14:textId="77777777" w:rsidR="0069565B" w:rsidRPr="0069565B" w:rsidRDefault="0069565B" w:rsidP="007D140B">
            <w:pPr>
              <w:spacing w:after="100" w:afterAutospacing="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9565B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  <w:r w:rsidRPr="00695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รับทราบ</w:t>
            </w:r>
          </w:p>
          <w:p w14:paraId="07A0BE12" w14:textId="77777777" w:rsidR="0069565B" w:rsidRDefault="0069565B" w:rsidP="007D140B">
            <w:pPr>
              <w:spacing w:after="100" w:afterAutospacing="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9565B">
              <w:rPr>
                <w:rFonts w:ascii="TH SarabunPSK" w:hAnsi="TH SarabunPSK" w:cs="TH SarabunPSK"/>
                <w:sz w:val="32"/>
                <w:szCs w:val="32"/>
              </w:rPr>
              <w:sym w:font="Wingdings 2" w:char="F09A"/>
            </w:r>
            <w:r w:rsidRPr="00695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</w:t>
            </w:r>
          </w:p>
          <w:p w14:paraId="2538FC22" w14:textId="77777777" w:rsidR="0069565B" w:rsidRDefault="0069565B" w:rsidP="007D140B">
            <w:pPr>
              <w:spacing w:after="100" w:afterAutospacing="1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655DAC" w14:textId="77777777" w:rsidR="0069565B" w:rsidRDefault="0069565B" w:rsidP="0069565B">
            <w:pPr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..........................................................</w:t>
            </w:r>
          </w:p>
          <w:p w14:paraId="76A4FBDB" w14:textId="77777777" w:rsidR="0069565B" w:rsidRDefault="0069565B" w:rsidP="0069565B">
            <w:pPr>
              <w:spacing w:after="100" w:afterAutospacing="1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(.............................................................)</w:t>
            </w:r>
          </w:p>
          <w:p w14:paraId="6B619B53" w14:textId="701D989F" w:rsidR="0069565B" w:rsidRPr="0069565B" w:rsidRDefault="0069565B" w:rsidP="0069565B">
            <w:pPr>
              <w:spacing w:after="100" w:afterAutospacing="1"/>
              <w:contextualSpacing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</w:tc>
      </w:tr>
    </w:tbl>
    <w:p w14:paraId="5DE79F54" w14:textId="77777777" w:rsidR="0069565B" w:rsidRDefault="0069565B" w:rsidP="007D140B">
      <w:pPr>
        <w:spacing w:after="100" w:afterAutospacing="1" w:line="240" w:lineRule="auto"/>
        <w:contextualSpacing/>
        <w:rPr>
          <w:rFonts w:ascii="TH SarabunPSK" w:hAnsi="TH SarabunPSK" w:cs="TH SarabunPSK"/>
          <w:sz w:val="24"/>
          <w:szCs w:val="32"/>
        </w:rPr>
      </w:pPr>
    </w:p>
    <w:p w14:paraId="3069C8B8" w14:textId="22E28040" w:rsidR="001406E1" w:rsidRPr="0069565B" w:rsidRDefault="0069565B" w:rsidP="007D140B">
      <w:pPr>
        <w:spacing w:after="100" w:afterAutospacing="1" w:line="240" w:lineRule="auto"/>
        <w:contextualSpacing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9565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หมายเหตุ </w:t>
      </w:r>
      <w:r w:rsidRPr="0069565B">
        <w:rPr>
          <w:rFonts w:ascii="TH SarabunPSK" w:hAnsi="TH SarabunPSK" w:cs="TH SarabunPSK"/>
          <w:b/>
          <w:bCs/>
          <w:sz w:val="24"/>
          <w:szCs w:val="32"/>
        </w:rPr>
        <w:t>:</w:t>
      </w:r>
      <w:r w:rsidRPr="0069565B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ครูที่ปรึกษาแจ้งครูประจำวิชา</w:t>
      </w:r>
    </w:p>
    <w:sectPr w:rsidR="001406E1" w:rsidRPr="0069565B" w:rsidSect="00567C24">
      <w:pgSz w:w="12240" w:h="15840"/>
      <w:pgMar w:top="426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6B"/>
    <w:rsid w:val="000D6C80"/>
    <w:rsid w:val="00136B82"/>
    <w:rsid w:val="001406E1"/>
    <w:rsid w:val="0017516B"/>
    <w:rsid w:val="001F2859"/>
    <w:rsid w:val="002A64F5"/>
    <w:rsid w:val="00326C86"/>
    <w:rsid w:val="003D2125"/>
    <w:rsid w:val="003D32E2"/>
    <w:rsid w:val="004E166A"/>
    <w:rsid w:val="0051700E"/>
    <w:rsid w:val="005454E4"/>
    <w:rsid w:val="00565B5B"/>
    <w:rsid w:val="00567C24"/>
    <w:rsid w:val="00627D78"/>
    <w:rsid w:val="0069565B"/>
    <w:rsid w:val="00744B5F"/>
    <w:rsid w:val="007D140B"/>
    <w:rsid w:val="007F5017"/>
    <w:rsid w:val="008F5260"/>
    <w:rsid w:val="00961A76"/>
    <w:rsid w:val="00980BFF"/>
    <w:rsid w:val="009B4310"/>
    <w:rsid w:val="00A2517E"/>
    <w:rsid w:val="00A87C1A"/>
    <w:rsid w:val="00B81853"/>
    <w:rsid w:val="00D07021"/>
    <w:rsid w:val="00D835B7"/>
    <w:rsid w:val="00D91FDC"/>
    <w:rsid w:val="00DA5FDC"/>
    <w:rsid w:val="00E14ADA"/>
    <w:rsid w:val="00E21766"/>
    <w:rsid w:val="00FA3C25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15D5"/>
  <w15:chartTrackingRefBased/>
  <w15:docId w15:val="{81C50907-4772-4E4C-BF6B-4E9317B9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565B5B"/>
    <w:pPr>
      <w:keepNext/>
      <w:spacing w:before="240" w:after="0" w:line="240" w:lineRule="auto"/>
      <w:jc w:val="thaiDistribute"/>
      <w:outlineLvl w:val="0"/>
    </w:pPr>
    <w:rPr>
      <w:rFonts w:ascii="TH SarabunPSK" w:eastAsia="Cordia New" w:hAnsi="TH SarabunPSK" w:cs="TH SarabunPS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B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4">
    <w:name w:val="heading 4"/>
    <w:basedOn w:val="Heading2"/>
    <w:next w:val="Normal"/>
    <w:link w:val="Heading4Char"/>
    <w:autoRedefine/>
    <w:qFormat/>
    <w:rsid w:val="00565B5B"/>
    <w:pPr>
      <w:spacing w:line="240" w:lineRule="auto"/>
      <w:jc w:val="thaiDistribute"/>
      <w:outlineLvl w:val="3"/>
    </w:pPr>
    <w:rPr>
      <w:rFonts w:ascii="TH SarabunPSK" w:eastAsia="Cordia New" w:hAnsi="TH SarabunPSK" w:cs="TH SarabunPSK"/>
      <w:b/>
      <w:bCs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5B5B"/>
    <w:rPr>
      <w:rFonts w:ascii="TH SarabunPSK" w:eastAsia="Cordia New" w:hAnsi="TH SarabunPSK" w:cs="TH SarabunPSK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65B5B"/>
    <w:rPr>
      <w:rFonts w:ascii="TH SarabunPSK" w:eastAsia="Cordia New" w:hAnsi="TH SarabunPSK" w:cs="TH SarabunPSK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B5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7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76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9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09DB-473D-4365-82BA-64BFE449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EKKACHAI KONGKAEW</dc:creator>
  <cp:keywords/>
  <dc:description/>
  <cp:lastModifiedBy>Atikhun Activity</cp:lastModifiedBy>
  <cp:revision>3</cp:revision>
  <cp:lastPrinted>2021-04-26T09:01:00Z</cp:lastPrinted>
  <dcterms:created xsi:type="dcterms:W3CDTF">2022-05-19T05:09:00Z</dcterms:created>
  <dcterms:modified xsi:type="dcterms:W3CDTF">2022-05-19T06:01:00Z</dcterms:modified>
</cp:coreProperties>
</file>